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ED" w:rsidRPr="00F35BED" w:rsidRDefault="00515EBE" w:rsidP="00515EBE">
      <w:pPr>
        <w:spacing w:after="0" w:line="240" w:lineRule="auto"/>
        <w:jc w:val="center"/>
        <w:rPr>
          <w:rFonts w:ascii="DINPro-Black" w:hAnsi="DINPro-Black"/>
          <w:b/>
          <w:sz w:val="36"/>
          <w:szCs w:val="36"/>
        </w:rPr>
      </w:pPr>
      <w:bookmarkStart w:id="0" w:name="_GoBack"/>
      <w:bookmarkEnd w:id="0"/>
      <w:proofErr w:type="spellStart"/>
      <w:r>
        <w:rPr>
          <w:rFonts w:ascii="DINPro-Black" w:hAnsi="DINPro-Black"/>
          <w:b/>
          <w:sz w:val="36"/>
          <w:szCs w:val="36"/>
        </w:rPr>
        <w:t>Neerchokikoo</w:t>
      </w:r>
      <w:proofErr w:type="spellEnd"/>
      <w:r>
        <w:rPr>
          <w:rFonts w:ascii="DINPro-Black" w:hAnsi="DINPro-Black"/>
          <w:b/>
          <w:sz w:val="36"/>
          <w:szCs w:val="36"/>
        </w:rPr>
        <w:t xml:space="preserve"> Powwow-</w:t>
      </w:r>
      <w:r w:rsidR="00F35BED" w:rsidRPr="00F35BED">
        <w:rPr>
          <w:rFonts w:ascii="DINPro-Black" w:hAnsi="DINPro-Black"/>
          <w:b/>
          <w:sz w:val="36"/>
          <w:szCs w:val="36"/>
        </w:rPr>
        <w:t>Vendor Application</w:t>
      </w:r>
    </w:p>
    <w:p w:rsidR="00F35BED" w:rsidRPr="00F35BED" w:rsidRDefault="006B65C6" w:rsidP="00664CB7">
      <w:pPr>
        <w:spacing w:after="0" w:line="240" w:lineRule="auto"/>
        <w:jc w:val="center"/>
        <w:rPr>
          <w:rFonts w:ascii="DINPro-Black" w:hAnsi="DINPro-Black"/>
          <w:b/>
          <w:sz w:val="28"/>
          <w:szCs w:val="28"/>
        </w:rPr>
      </w:pPr>
      <w:r>
        <w:rPr>
          <w:rFonts w:ascii="DINPro-Black" w:hAnsi="DINPro-Black"/>
          <w:b/>
          <w:sz w:val="28"/>
          <w:szCs w:val="28"/>
        </w:rPr>
        <w:t>Saturday, September 9</w:t>
      </w:r>
      <w:r w:rsidR="00F35BED" w:rsidRPr="00F35BED">
        <w:rPr>
          <w:rFonts w:ascii="DINPro-Black" w:hAnsi="DINPro-Black"/>
          <w:b/>
          <w:sz w:val="28"/>
          <w:szCs w:val="28"/>
          <w:vertAlign w:val="superscript"/>
        </w:rPr>
        <w:t>th</w:t>
      </w:r>
      <w:r>
        <w:rPr>
          <w:rFonts w:ascii="DINPro-Black" w:hAnsi="DINPro-Black"/>
          <w:b/>
          <w:sz w:val="28"/>
          <w:szCs w:val="28"/>
        </w:rPr>
        <w:t>, 2017</w:t>
      </w:r>
    </w:p>
    <w:p w:rsidR="00F35BED" w:rsidRPr="00F35BED" w:rsidRDefault="00F35BED" w:rsidP="00664CB7">
      <w:pPr>
        <w:spacing w:after="0" w:line="240" w:lineRule="auto"/>
        <w:jc w:val="center"/>
        <w:rPr>
          <w:sz w:val="12"/>
        </w:rPr>
      </w:pPr>
    </w:p>
    <w:p w:rsidR="00F35BED" w:rsidRDefault="00112EE2" w:rsidP="00664CB7">
      <w:pPr>
        <w:spacing w:after="0" w:line="240" w:lineRule="auto"/>
      </w:pPr>
      <w:r>
        <w:t>Thank y</w:t>
      </w:r>
      <w:r w:rsidR="00F35BED">
        <w:t>ou for your interest in ven</w:t>
      </w:r>
      <w:r w:rsidR="00E44DCC">
        <w:t xml:space="preserve">ding at the </w:t>
      </w:r>
      <w:proofErr w:type="spellStart"/>
      <w:r w:rsidR="00E44DCC">
        <w:t>Neerchokikoo</w:t>
      </w:r>
      <w:proofErr w:type="spellEnd"/>
      <w:r w:rsidR="00E44DCC">
        <w:t xml:space="preserve"> Powwow.</w:t>
      </w:r>
      <w:r w:rsidR="00F35BED" w:rsidRPr="00F35BED">
        <w:t xml:space="preserve"> </w:t>
      </w:r>
      <w:r w:rsidR="00E44DCC">
        <w:t>P</w:t>
      </w:r>
      <w:r w:rsidR="00F35BED">
        <w:t xml:space="preserve">lease print clearly and fill out this form completely. By filling out this application, you hereby agree to all rules and regulations set forth by the Native American Youth &amp; Family Center (see page 2). </w:t>
      </w:r>
    </w:p>
    <w:p w:rsidR="00F35BED" w:rsidRPr="00664CB7" w:rsidRDefault="00F35BED" w:rsidP="00F35BED">
      <w:pPr>
        <w:spacing w:after="0" w:line="240" w:lineRule="auto"/>
        <w:jc w:val="center"/>
        <w:rPr>
          <w:sz w:val="10"/>
        </w:rPr>
      </w:pPr>
    </w:p>
    <w:tbl>
      <w:tblPr>
        <w:tblStyle w:val="TableGrid"/>
        <w:tblW w:w="0" w:type="auto"/>
        <w:tblLook w:val="04A0" w:firstRow="1" w:lastRow="0" w:firstColumn="1" w:lastColumn="0" w:noHBand="0" w:noVBand="1"/>
      </w:tblPr>
      <w:tblGrid>
        <w:gridCol w:w="2358"/>
        <w:gridCol w:w="2250"/>
        <w:gridCol w:w="720"/>
        <w:gridCol w:w="720"/>
        <w:gridCol w:w="3528"/>
      </w:tblGrid>
      <w:tr w:rsidR="00F35BED" w:rsidTr="00664CB7">
        <w:trPr>
          <w:trHeight w:hRule="exact" w:val="360"/>
        </w:trPr>
        <w:tc>
          <w:tcPr>
            <w:tcW w:w="9576" w:type="dxa"/>
            <w:gridSpan w:val="5"/>
            <w:shd w:val="clear" w:color="auto" w:fill="000000" w:themeFill="text1"/>
            <w:vAlign w:val="center"/>
          </w:tcPr>
          <w:p w:rsidR="00F35BED" w:rsidRPr="001B7127" w:rsidRDefault="00F35BED" w:rsidP="00664CB7">
            <w:pPr>
              <w:spacing w:line="720" w:lineRule="auto"/>
              <w:jc w:val="center"/>
              <w:rPr>
                <w:b/>
              </w:rPr>
            </w:pPr>
            <w:r w:rsidRPr="00664CB7">
              <w:rPr>
                <w:b/>
                <w:color w:val="FFFFFF" w:themeColor="background1"/>
                <w:sz w:val="24"/>
              </w:rPr>
              <w:t>Vendor Information</w:t>
            </w:r>
          </w:p>
        </w:tc>
      </w:tr>
      <w:tr w:rsidR="00F35BED" w:rsidTr="00DE2F92">
        <w:trPr>
          <w:trHeight w:val="432"/>
        </w:trPr>
        <w:tc>
          <w:tcPr>
            <w:tcW w:w="4608" w:type="dxa"/>
            <w:gridSpan w:val="2"/>
          </w:tcPr>
          <w:p w:rsidR="00F35BED" w:rsidRPr="001B7127" w:rsidRDefault="00F35BED" w:rsidP="00DE2F92">
            <w:pPr>
              <w:spacing w:line="720" w:lineRule="auto"/>
              <w:rPr>
                <w:b/>
              </w:rPr>
            </w:pPr>
            <w:r w:rsidRPr="001B7127">
              <w:rPr>
                <w:b/>
              </w:rPr>
              <w:t>Business Name:</w:t>
            </w:r>
          </w:p>
        </w:tc>
        <w:tc>
          <w:tcPr>
            <w:tcW w:w="4968" w:type="dxa"/>
            <w:gridSpan w:val="3"/>
          </w:tcPr>
          <w:p w:rsidR="00F35BED" w:rsidRPr="001B7127" w:rsidRDefault="00F35BED" w:rsidP="00DE2F92">
            <w:pPr>
              <w:spacing w:line="720" w:lineRule="auto"/>
              <w:rPr>
                <w:b/>
              </w:rPr>
            </w:pPr>
            <w:r w:rsidRPr="001B7127">
              <w:rPr>
                <w:b/>
              </w:rPr>
              <w:t>Contact Name:</w:t>
            </w:r>
          </w:p>
        </w:tc>
      </w:tr>
      <w:tr w:rsidR="00F35BED" w:rsidTr="00DE2F92">
        <w:trPr>
          <w:trHeight w:val="576"/>
        </w:trPr>
        <w:tc>
          <w:tcPr>
            <w:tcW w:w="9576" w:type="dxa"/>
            <w:gridSpan w:val="5"/>
          </w:tcPr>
          <w:p w:rsidR="00F35BED" w:rsidRPr="001B7127" w:rsidRDefault="00F35BED" w:rsidP="00DE2F92">
            <w:pPr>
              <w:spacing w:line="720" w:lineRule="auto"/>
              <w:rPr>
                <w:b/>
              </w:rPr>
            </w:pPr>
            <w:r w:rsidRPr="001B7127">
              <w:rPr>
                <w:b/>
              </w:rPr>
              <w:t>Mailing Address:</w:t>
            </w:r>
          </w:p>
        </w:tc>
      </w:tr>
      <w:tr w:rsidR="00F35BED" w:rsidTr="00DE2F92">
        <w:trPr>
          <w:trHeight w:val="720"/>
        </w:trPr>
        <w:tc>
          <w:tcPr>
            <w:tcW w:w="2358" w:type="dxa"/>
          </w:tcPr>
          <w:p w:rsidR="00F35BED" w:rsidRPr="001B7127" w:rsidRDefault="00F35BED" w:rsidP="00DE2F92">
            <w:pPr>
              <w:rPr>
                <w:b/>
              </w:rPr>
            </w:pPr>
            <w:r w:rsidRPr="001B7127">
              <w:rPr>
                <w:b/>
              </w:rPr>
              <w:t>Phone Number:</w:t>
            </w:r>
          </w:p>
        </w:tc>
        <w:tc>
          <w:tcPr>
            <w:tcW w:w="3690" w:type="dxa"/>
            <w:gridSpan w:val="3"/>
          </w:tcPr>
          <w:p w:rsidR="00F35BED" w:rsidRPr="001B7127" w:rsidRDefault="00F35BED" w:rsidP="00DE2F92">
            <w:pPr>
              <w:rPr>
                <w:b/>
              </w:rPr>
            </w:pPr>
            <w:r w:rsidRPr="001B7127">
              <w:rPr>
                <w:b/>
              </w:rPr>
              <w:t>E-Mail Address:</w:t>
            </w:r>
          </w:p>
        </w:tc>
        <w:tc>
          <w:tcPr>
            <w:tcW w:w="3528" w:type="dxa"/>
          </w:tcPr>
          <w:p w:rsidR="00F35BED" w:rsidRPr="001B7127" w:rsidRDefault="00F35BED" w:rsidP="00DE2F92">
            <w:pPr>
              <w:rPr>
                <w:b/>
              </w:rPr>
            </w:pPr>
            <w:r w:rsidRPr="001B7127">
              <w:rPr>
                <w:b/>
              </w:rPr>
              <w:t>Business Website:</w:t>
            </w:r>
          </w:p>
        </w:tc>
      </w:tr>
      <w:tr w:rsidR="00F35BED" w:rsidTr="00DE2F92">
        <w:trPr>
          <w:trHeight w:val="1296"/>
        </w:trPr>
        <w:tc>
          <w:tcPr>
            <w:tcW w:w="5328" w:type="dxa"/>
            <w:gridSpan w:val="3"/>
          </w:tcPr>
          <w:p w:rsidR="00F35BED" w:rsidRDefault="00F35BED" w:rsidP="00DE2F92">
            <w:pPr>
              <w:rPr>
                <w:b/>
              </w:rPr>
            </w:pPr>
            <w:r>
              <w:rPr>
                <w:b/>
              </w:rPr>
              <w:t>Vendor Type:          {  }</w:t>
            </w:r>
            <w:r w:rsidRPr="00FF4C14">
              <w:t xml:space="preserve"> Arts</w:t>
            </w:r>
            <w:r>
              <w:rPr>
                <w:b/>
              </w:rPr>
              <w:t xml:space="preserve">           {  } </w:t>
            </w:r>
            <w:r w:rsidRPr="00FF4C14">
              <w:t>Crafts</w:t>
            </w:r>
          </w:p>
          <w:p w:rsidR="00F35BED" w:rsidRDefault="00F35BED" w:rsidP="00DE2F92">
            <w:r>
              <w:t xml:space="preserve">          </w:t>
            </w:r>
            <w:r>
              <w:rPr>
                <w:b/>
              </w:rPr>
              <w:t>{  }</w:t>
            </w:r>
            <w:r w:rsidRPr="00FF4C14">
              <w:t>Jewel</w:t>
            </w:r>
            <w:r>
              <w:t xml:space="preserve">ry             </w:t>
            </w:r>
            <w:r>
              <w:rPr>
                <w:b/>
              </w:rPr>
              <w:t>{  }</w:t>
            </w:r>
            <w:r w:rsidRPr="00FF4C14">
              <w:t>Clothing</w:t>
            </w:r>
            <w:r w:rsidR="00515EBE">
              <w:t xml:space="preserve">          {  }Non-Profit </w:t>
            </w:r>
          </w:p>
          <w:p w:rsidR="00F35BED" w:rsidRDefault="00F35BED" w:rsidP="00DE2F92">
            <w:r>
              <w:rPr>
                <w:b/>
              </w:rPr>
              <w:t xml:space="preserve">{  } </w:t>
            </w:r>
            <w:r w:rsidRPr="00FF4C14">
              <w:t>Dry Foods (smoked fish,</w:t>
            </w:r>
            <w:r>
              <w:t xml:space="preserve"> Jerky, Canned goods, etc.)</w:t>
            </w:r>
          </w:p>
          <w:p w:rsidR="00F35BED" w:rsidRPr="00FF4C14" w:rsidRDefault="00F35BED" w:rsidP="00DE2F92">
            <w:r>
              <w:rPr>
                <w:b/>
              </w:rPr>
              <w:t xml:space="preserve">     {  }</w:t>
            </w:r>
            <w:r>
              <w:t>Other:__________________________</w:t>
            </w:r>
          </w:p>
        </w:tc>
        <w:tc>
          <w:tcPr>
            <w:tcW w:w="4248" w:type="dxa"/>
            <w:gridSpan w:val="2"/>
          </w:tcPr>
          <w:p w:rsidR="00F35BED" w:rsidRPr="00FF4C14" w:rsidRDefault="00F35BED" w:rsidP="00DE2F92">
            <w:pPr>
              <w:rPr>
                <w:b/>
              </w:rPr>
            </w:pPr>
            <w:r>
              <w:rPr>
                <w:b/>
              </w:rPr>
              <w:t>Tribal Affiliation(s):</w:t>
            </w:r>
          </w:p>
        </w:tc>
      </w:tr>
    </w:tbl>
    <w:p w:rsidR="00F35BED" w:rsidRPr="00664CB7" w:rsidRDefault="00F35BED" w:rsidP="00F35BED">
      <w:pPr>
        <w:spacing w:after="0"/>
        <w:jc w:val="center"/>
        <w:rPr>
          <w:sz w:val="10"/>
        </w:rPr>
      </w:pPr>
    </w:p>
    <w:p w:rsidR="00F35BED" w:rsidRDefault="00F35BED" w:rsidP="00F35BED">
      <w:pPr>
        <w:spacing w:after="0"/>
        <w:jc w:val="center"/>
      </w:pPr>
      <w:r>
        <w:t>NAYA will provide one 10ft x 10ft s</w:t>
      </w:r>
      <w:r w:rsidR="00AC1072">
        <w:t>pace per vendor</w:t>
      </w:r>
      <w:r>
        <w:t>. You may bring you own setup (such as table(s), chairs, canopy,</w:t>
      </w:r>
      <w:r w:rsidR="006B65C6">
        <w:t xml:space="preserve"> lights and generator, </w:t>
      </w:r>
      <w:r>
        <w:t>etc.), but must not exceed your 10x10 space.</w:t>
      </w:r>
    </w:p>
    <w:p w:rsidR="00F35BED" w:rsidRDefault="00F35BED" w:rsidP="00F35BED">
      <w:pPr>
        <w:spacing w:after="0"/>
        <w:jc w:val="center"/>
      </w:pPr>
      <w:r>
        <w:t>NOTE: NAYA will not provide table or seating, but you may rent a 6ft table for $10 each.</w:t>
      </w:r>
    </w:p>
    <w:p w:rsidR="00664CB7" w:rsidRPr="00664CB7" w:rsidRDefault="00664CB7" w:rsidP="00F35BED">
      <w:pPr>
        <w:spacing w:after="0"/>
        <w:jc w:val="center"/>
        <w:rPr>
          <w:sz w:val="10"/>
        </w:rPr>
      </w:pPr>
    </w:p>
    <w:tbl>
      <w:tblPr>
        <w:tblStyle w:val="TableGrid"/>
        <w:tblW w:w="8376" w:type="dxa"/>
        <w:jc w:val="center"/>
        <w:tblInd w:w="1728" w:type="dxa"/>
        <w:tblLook w:val="04A0" w:firstRow="1" w:lastRow="0" w:firstColumn="1" w:lastColumn="0" w:noHBand="0" w:noVBand="1"/>
      </w:tblPr>
      <w:tblGrid>
        <w:gridCol w:w="8376"/>
      </w:tblGrid>
      <w:tr w:rsidR="00F35BED" w:rsidTr="00515EBE">
        <w:trPr>
          <w:trHeight w:val="360"/>
          <w:jc w:val="center"/>
        </w:trPr>
        <w:tc>
          <w:tcPr>
            <w:tcW w:w="8376" w:type="dxa"/>
            <w:shd w:val="clear" w:color="auto" w:fill="000000" w:themeFill="text1"/>
          </w:tcPr>
          <w:p w:rsidR="00F35BED" w:rsidRPr="00F35BED" w:rsidRDefault="00F35BED" w:rsidP="00F35BED">
            <w:pPr>
              <w:jc w:val="center"/>
              <w:rPr>
                <w:b/>
              </w:rPr>
            </w:pPr>
            <w:r w:rsidRPr="00664CB7">
              <w:rPr>
                <w:b/>
                <w:color w:val="FFFFFF" w:themeColor="background1"/>
                <w:sz w:val="24"/>
              </w:rPr>
              <w:t>Vendor Fees</w:t>
            </w:r>
          </w:p>
        </w:tc>
      </w:tr>
      <w:tr w:rsidR="00F35BED" w:rsidTr="00515EBE">
        <w:trPr>
          <w:trHeight w:val="1049"/>
          <w:jc w:val="center"/>
        </w:trPr>
        <w:tc>
          <w:tcPr>
            <w:tcW w:w="8376" w:type="dxa"/>
          </w:tcPr>
          <w:p w:rsidR="00F35BED" w:rsidRPr="00F35BED" w:rsidRDefault="00F35BED" w:rsidP="00515EBE">
            <w:pPr>
              <w:jc w:val="center"/>
              <w:rPr>
                <w:b/>
                <w:sz w:val="10"/>
              </w:rPr>
            </w:pPr>
          </w:p>
          <w:p w:rsidR="00664CB7" w:rsidRDefault="00F35BED" w:rsidP="00515EBE">
            <w:pPr>
              <w:jc w:val="center"/>
              <w:rPr>
                <w:b/>
              </w:rPr>
            </w:pPr>
            <w:r w:rsidRPr="00F35BED">
              <w:rPr>
                <w:b/>
              </w:rPr>
              <w:t>10x10 Space</w:t>
            </w:r>
            <w:r w:rsidR="00664CB7">
              <w:rPr>
                <w:b/>
              </w:rPr>
              <w:t>…………………………………………………………………….$40.00</w:t>
            </w:r>
          </w:p>
          <w:p w:rsidR="00F35BED" w:rsidRPr="00F35BED" w:rsidRDefault="00664CB7" w:rsidP="00515EBE">
            <w:pPr>
              <w:jc w:val="center"/>
              <w:rPr>
                <w:b/>
              </w:rPr>
            </w:pPr>
            <w:r>
              <w:rPr>
                <w:b/>
              </w:rPr>
              <w:t>Donation item for raffle………………………</w:t>
            </w:r>
            <w:r w:rsidR="004A649A">
              <w:rPr>
                <w:b/>
              </w:rPr>
              <w:t>………..</w:t>
            </w:r>
            <w:r>
              <w:rPr>
                <w:b/>
              </w:rPr>
              <w:t>..</w:t>
            </w:r>
            <w:r w:rsidR="00F35BED" w:rsidRPr="00F35BED">
              <w:rPr>
                <w:b/>
              </w:rPr>
              <w:t>$15 value</w:t>
            </w:r>
            <w:r w:rsidR="005118CD">
              <w:rPr>
                <w:b/>
              </w:rPr>
              <w:t xml:space="preserve"> or more</w:t>
            </w:r>
          </w:p>
          <w:p w:rsidR="00F35BED" w:rsidRDefault="00664CB7" w:rsidP="00515EBE">
            <w:pPr>
              <w:jc w:val="center"/>
            </w:pPr>
            <w:r>
              <w:rPr>
                <w:b/>
              </w:rPr>
              <w:t xml:space="preserve">Optional </w:t>
            </w:r>
            <w:r w:rsidR="00F35BED" w:rsidRPr="00F35BED">
              <w:rPr>
                <w:b/>
              </w:rPr>
              <w:t>table</w:t>
            </w:r>
            <w:r>
              <w:rPr>
                <w:b/>
              </w:rPr>
              <w:t>……………………………………………………….$10 per table</w:t>
            </w:r>
          </w:p>
          <w:p w:rsidR="00F35BED" w:rsidRPr="00F35BED" w:rsidRDefault="00F35BED" w:rsidP="00F35BED">
            <w:pPr>
              <w:rPr>
                <w:sz w:val="10"/>
              </w:rPr>
            </w:pPr>
          </w:p>
        </w:tc>
      </w:tr>
      <w:tr w:rsidR="00515EBE" w:rsidTr="00515EBE">
        <w:trPr>
          <w:trHeight w:val="975"/>
          <w:jc w:val="center"/>
        </w:trPr>
        <w:tc>
          <w:tcPr>
            <w:tcW w:w="8376" w:type="dxa"/>
          </w:tcPr>
          <w:p w:rsidR="00515EBE" w:rsidRDefault="00515EBE" w:rsidP="00664CB7">
            <w:pPr>
              <w:jc w:val="both"/>
              <w:rPr>
                <w:b/>
              </w:rPr>
            </w:pPr>
            <w:r>
              <w:rPr>
                <w:b/>
              </w:rPr>
              <w:t xml:space="preserve">Nonprofit Organization(s) ONLY </w:t>
            </w:r>
          </w:p>
          <w:p w:rsidR="00515EBE" w:rsidRDefault="00515EBE" w:rsidP="00515EBE">
            <w:pPr>
              <w:ind w:left="720"/>
              <w:jc w:val="both"/>
            </w:pPr>
            <w:r>
              <w:rPr>
                <w:b/>
              </w:rPr>
              <w:t xml:space="preserve">[  ] </w:t>
            </w:r>
            <w:r w:rsidRPr="00515EBE">
              <w:t xml:space="preserve">I am requesting to have the vendor fee waved. </w:t>
            </w:r>
          </w:p>
          <w:p w:rsidR="00515EBE" w:rsidRPr="00515EBE" w:rsidRDefault="00515EBE" w:rsidP="00515EBE">
            <w:pPr>
              <w:jc w:val="center"/>
              <w:rPr>
                <w:b/>
                <w:i/>
                <w:sz w:val="10"/>
              </w:rPr>
            </w:pPr>
            <w:r w:rsidRPr="00515EBE">
              <w:rPr>
                <w:i/>
                <w:sz w:val="18"/>
              </w:rPr>
              <w:t xml:space="preserve">NOTE: that all request will be reviewed based on nonprofit status </w:t>
            </w:r>
            <w:r>
              <w:rPr>
                <w:i/>
                <w:sz w:val="18"/>
              </w:rPr>
              <w:t>and partnership</w:t>
            </w:r>
            <w:r w:rsidRPr="00515EBE">
              <w:rPr>
                <w:i/>
                <w:sz w:val="18"/>
              </w:rPr>
              <w:t>.</w:t>
            </w:r>
          </w:p>
        </w:tc>
      </w:tr>
    </w:tbl>
    <w:p w:rsidR="00F35BED" w:rsidRDefault="00F35BED" w:rsidP="00F35BED">
      <w:pPr>
        <w:spacing w:after="0"/>
        <w:jc w:val="center"/>
      </w:pPr>
    </w:p>
    <w:p w:rsidR="00A7057B" w:rsidRPr="00942792" w:rsidRDefault="00A7057B" w:rsidP="00F35BED">
      <w:pPr>
        <w:spacing w:after="0"/>
        <w:jc w:val="center"/>
        <w:rPr>
          <w:b/>
        </w:rPr>
      </w:pPr>
      <w:r w:rsidRPr="00942792">
        <w:rPr>
          <w:b/>
        </w:rPr>
        <w:t>Application Process</w:t>
      </w:r>
      <w:r w:rsidR="00AC1072">
        <w:rPr>
          <w:b/>
        </w:rPr>
        <w:t xml:space="preserve">: </w:t>
      </w:r>
    </w:p>
    <w:p w:rsidR="00A7057B" w:rsidRDefault="00AC1072" w:rsidP="00F35BED">
      <w:pPr>
        <w:spacing w:after="0"/>
        <w:jc w:val="center"/>
      </w:pPr>
      <w:r>
        <w:t>A</w:t>
      </w:r>
      <w:r w:rsidR="00A7057B">
        <w:t>pplication</w:t>
      </w:r>
      <w:r>
        <w:t xml:space="preserve"> due</w:t>
      </w:r>
      <w:r w:rsidR="00A7057B">
        <w:t xml:space="preserve"> to the </w:t>
      </w:r>
      <w:r w:rsidR="004B1A71">
        <w:t>Vendor Coordinator</w:t>
      </w:r>
      <w:r w:rsidR="00A7057B">
        <w:t xml:space="preserve"> by </w:t>
      </w:r>
      <w:r w:rsidRPr="004B1A71">
        <w:rPr>
          <w:b/>
        </w:rPr>
        <w:t xml:space="preserve">Monday, </w:t>
      </w:r>
      <w:r w:rsidR="00B00334">
        <w:rPr>
          <w:b/>
        </w:rPr>
        <w:t>Aug</w:t>
      </w:r>
      <w:r w:rsidR="00F1332B">
        <w:rPr>
          <w:b/>
        </w:rPr>
        <w:t>.</w:t>
      </w:r>
      <w:r w:rsidR="00B00334">
        <w:rPr>
          <w:b/>
        </w:rPr>
        <w:t xml:space="preserve"> 7</w:t>
      </w:r>
      <w:r w:rsidR="00B00334" w:rsidRPr="00B00334">
        <w:rPr>
          <w:b/>
          <w:vertAlign w:val="superscript"/>
        </w:rPr>
        <w:t>th</w:t>
      </w:r>
      <w:r w:rsidR="00B00334">
        <w:rPr>
          <w:b/>
        </w:rPr>
        <w:t xml:space="preserve"> </w:t>
      </w:r>
    </w:p>
    <w:p w:rsidR="00A7057B" w:rsidRDefault="00A7057B" w:rsidP="00F35BED">
      <w:pPr>
        <w:spacing w:after="0"/>
        <w:jc w:val="center"/>
      </w:pPr>
      <w:r>
        <w:t>If you are selected to ven</w:t>
      </w:r>
      <w:r w:rsidR="00942792">
        <w:t xml:space="preserve">d you will be notified by </w:t>
      </w:r>
      <w:r w:rsidR="00D9424E">
        <w:rPr>
          <w:b/>
        </w:rPr>
        <w:t>Aug</w:t>
      </w:r>
      <w:r w:rsidR="00F1332B">
        <w:rPr>
          <w:b/>
        </w:rPr>
        <w:t>.</w:t>
      </w:r>
      <w:r w:rsidR="00D9424E">
        <w:rPr>
          <w:b/>
        </w:rPr>
        <w:t xml:space="preserve"> 21</w:t>
      </w:r>
      <w:r w:rsidR="00D9424E" w:rsidRPr="00D9424E">
        <w:rPr>
          <w:b/>
          <w:vertAlign w:val="superscript"/>
        </w:rPr>
        <w:t>st</w:t>
      </w:r>
      <w:r w:rsidR="00D9424E">
        <w:rPr>
          <w:b/>
        </w:rPr>
        <w:t xml:space="preserve"> </w:t>
      </w:r>
      <w:r>
        <w:t xml:space="preserve"> </w:t>
      </w:r>
    </w:p>
    <w:p w:rsidR="00A7057B" w:rsidRDefault="00942792" w:rsidP="00F35BED">
      <w:pPr>
        <w:spacing w:after="0"/>
        <w:jc w:val="center"/>
      </w:pPr>
      <w:r>
        <w:t xml:space="preserve">Payments will be due by </w:t>
      </w:r>
      <w:r w:rsidR="00D612B3">
        <w:rPr>
          <w:b/>
        </w:rPr>
        <w:t>Aug</w:t>
      </w:r>
      <w:r w:rsidR="00F1332B">
        <w:rPr>
          <w:b/>
        </w:rPr>
        <w:t>.</w:t>
      </w:r>
      <w:r w:rsidR="00D612B3">
        <w:rPr>
          <w:b/>
        </w:rPr>
        <w:t xml:space="preserve"> 28</w:t>
      </w:r>
      <w:r w:rsidR="00D612B3" w:rsidRPr="00B00334">
        <w:rPr>
          <w:b/>
          <w:vertAlign w:val="superscript"/>
        </w:rPr>
        <w:t>th</w:t>
      </w:r>
      <w:r w:rsidR="00A7057B">
        <w:t xml:space="preserve"> or risk forfeiting your space </w:t>
      </w:r>
    </w:p>
    <w:p w:rsidR="00AC1072" w:rsidRDefault="00AC1072" w:rsidP="00515EBE">
      <w:pPr>
        <w:spacing w:after="0"/>
      </w:pPr>
    </w:p>
    <w:p w:rsidR="00AC1072" w:rsidRDefault="00F35BED" w:rsidP="00F35BED">
      <w:pPr>
        <w:spacing w:after="0"/>
        <w:jc w:val="center"/>
      </w:pPr>
      <w:r>
        <w:t>For further qu</w:t>
      </w:r>
      <w:r w:rsidR="000F5774">
        <w:t>estions, please contact Santiago Vazquez</w:t>
      </w:r>
      <w:r>
        <w:t xml:space="preserve"> </w:t>
      </w:r>
    </w:p>
    <w:p w:rsidR="00F35BED" w:rsidRDefault="00F35BED" w:rsidP="00515EBE">
      <w:pPr>
        <w:spacing w:after="0"/>
        <w:jc w:val="center"/>
      </w:pPr>
      <w:proofErr w:type="gramStart"/>
      <w:r>
        <w:t>by</w:t>
      </w:r>
      <w:proofErr w:type="gramEnd"/>
      <w:r>
        <w:t xml:space="preserve"> email at </w:t>
      </w:r>
      <w:hyperlink r:id="rId8" w:history="1">
        <w:r w:rsidR="00BC0734" w:rsidRPr="00AB40CC">
          <w:rPr>
            <w:rStyle w:val="Hyperlink"/>
          </w:rPr>
          <w:t>vazquezs@nayapdx.org</w:t>
        </w:r>
      </w:hyperlink>
      <w:r>
        <w:t xml:space="preserve"> or by</w:t>
      </w:r>
      <w:r w:rsidR="0035184F">
        <w:t xml:space="preserve"> phone at (503)288-8711 Ext. 280</w:t>
      </w:r>
    </w:p>
    <w:p w:rsidR="00E53426" w:rsidRDefault="00E53426" w:rsidP="00E53426">
      <w:pPr>
        <w:spacing w:after="0" w:line="240" w:lineRule="auto"/>
      </w:pPr>
    </w:p>
    <w:p w:rsidR="00664CB7" w:rsidRPr="00515EBE" w:rsidRDefault="00515EBE" w:rsidP="00E53426">
      <w:pPr>
        <w:spacing w:after="0" w:line="240" w:lineRule="auto"/>
        <w:rPr>
          <w:rFonts w:ascii="DINPro-Black" w:hAnsi="DINPro-Black"/>
          <w:b/>
          <w:sz w:val="36"/>
          <w:szCs w:val="36"/>
        </w:rPr>
      </w:pPr>
      <w:proofErr w:type="spellStart"/>
      <w:r w:rsidRPr="00515EBE">
        <w:rPr>
          <w:rFonts w:ascii="DINPro-Black" w:hAnsi="DINPro-Black"/>
          <w:b/>
          <w:sz w:val="36"/>
          <w:szCs w:val="36"/>
        </w:rPr>
        <w:lastRenderedPageBreak/>
        <w:t>Neerchokikoo</w:t>
      </w:r>
      <w:proofErr w:type="spellEnd"/>
      <w:r w:rsidRPr="00515EBE">
        <w:rPr>
          <w:rFonts w:ascii="DINPro-Black" w:hAnsi="DINPro-Black"/>
          <w:b/>
          <w:sz w:val="36"/>
          <w:szCs w:val="36"/>
        </w:rPr>
        <w:t xml:space="preserve"> Powwow- </w:t>
      </w:r>
      <w:r w:rsidR="00664CB7" w:rsidRPr="00515EBE">
        <w:rPr>
          <w:rFonts w:ascii="DINPro-Black" w:hAnsi="DINPro-Black"/>
          <w:b/>
          <w:sz w:val="36"/>
          <w:szCs w:val="36"/>
        </w:rPr>
        <w:t xml:space="preserve">Vendor Rules &amp; Regulations </w:t>
      </w:r>
    </w:p>
    <w:p w:rsidR="00F35BED" w:rsidRPr="00ED118D" w:rsidRDefault="00F35BED" w:rsidP="00F35BED">
      <w:pPr>
        <w:autoSpaceDE w:val="0"/>
        <w:autoSpaceDN w:val="0"/>
        <w:adjustRightInd w:val="0"/>
        <w:spacing w:after="0" w:line="240" w:lineRule="auto"/>
        <w:rPr>
          <w:rFonts w:ascii="Arial" w:hAnsi="Arial" w:cs="Arial"/>
          <w:color w:val="000000"/>
        </w:rPr>
      </w:pPr>
    </w:p>
    <w:p w:rsidR="00F35BED" w:rsidRPr="00EC7523" w:rsidRDefault="00F35BED" w:rsidP="00F35BED">
      <w:pPr>
        <w:autoSpaceDE w:val="0"/>
        <w:autoSpaceDN w:val="0"/>
        <w:adjustRightInd w:val="0"/>
        <w:spacing w:after="0" w:line="240" w:lineRule="auto"/>
        <w:rPr>
          <w:rFonts w:cs="Arial"/>
          <w:b/>
          <w:color w:val="000000"/>
        </w:rPr>
      </w:pPr>
      <w:r w:rsidRPr="00ED118D">
        <w:rPr>
          <w:rFonts w:cs="Arial"/>
          <w:color w:val="000000"/>
        </w:rPr>
        <w:t>This information sheet is for your use. Please keep this as a reminder. If you have any questions, please contact</w:t>
      </w:r>
      <w:r w:rsidR="005613E9">
        <w:rPr>
          <w:rFonts w:cs="Arial"/>
          <w:color w:val="000000"/>
        </w:rPr>
        <w:t xml:space="preserve"> Santiago Vazquez</w:t>
      </w:r>
      <w:r w:rsidR="004F7930">
        <w:rPr>
          <w:rFonts w:cs="Arial"/>
          <w:color w:val="000000"/>
        </w:rPr>
        <w:t xml:space="preserve"> at</w:t>
      </w:r>
      <w:r w:rsidRPr="00ED118D">
        <w:rPr>
          <w:rFonts w:cs="Arial"/>
          <w:color w:val="000000"/>
        </w:rPr>
        <w:t xml:space="preserve"> </w:t>
      </w:r>
      <w:r w:rsidR="005613E9">
        <w:rPr>
          <w:rFonts w:cs="Arial"/>
          <w:b/>
          <w:bCs/>
          <w:color w:val="000000"/>
        </w:rPr>
        <w:t>(503) 288-8711 Ext. 280.</w:t>
      </w:r>
    </w:p>
    <w:p w:rsidR="00F35BED" w:rsidRPr="00ED118D" w:rsidRDefault="00F35BED" w:rsidP="00F35BED">
      <w:pPr>
        <w:autoSpaceDE w:val="0"/>
        <w:autoSpaceDN w:val="0"/>
        <w:adjustRightInd w:val="0"/>
        <w:spacing w:after="0" w:line="240" w:lineRule="auto"/>
        <w:rPr>
          <w:rFonts w:cs="Arial"/>
          <w:color w:val="000000"/>
        </w:rPr>
      </w:pPr>
    </w:p>
    <w:p w:rsidR="00F35BED" w:rsidRPr="00ED118D" w:rsidRDefault="00F35BED" w:rsidP="00F35BED">
      <w:pPr>
        <w:autoSpaceDE w:val="0"/>
        <w:autoSpaceDN w:val="0"/>
        <w:adjustRightInd w:val="0"/>
        <w:spacing w:after="0" w:line="240" w:lineRule="auto"/>
        <w:rPr>
          <w:rFonts w:cs="Arial"/>
          <w:b/>
          <w:bCs/>
          <w:color w:val="000000"/>
        </w:rPr>
      </w:pPr>
      <w:r w:rsidRPr="00ED118D">
        <w:rPr>
          <w:rFonts w:cs="Arial"/>
          <w:b/>
          <w:bCs/>
          <w:color w:val="000000"/>
        </w:rPr>
        <w:t xml:space="preserve">NO DRUGS OR ALCOHOL </w:t>
      </w:r>
      <w:r w:rsidR="00AC1072" w:rsidRPr="00ED118D">
        <w:rPr>
          <w:rFonts w:cs="Arial"/>
          <w:b/>
          <w:bCs/>
          <w:color w:val="000000"/>
        </w:rPr>
        <w:t xml:space="preserve">OR TOBACCO USE </w:t>
      </w:r>
      <w:r w:rsidRPr="00ED118D">
        <w:rPr>
          <w:rFonts w:cs="Arial"/>
          <w:b/>
          <w:bCs/>
          <w:color w:val="000000"/>
        </w:rPr>
        <w:t xml:space="preserve">ON PREMISES. </w:t>
      </w:r>
    </w:p>
    <w:p w:rsidR="00F35BED" w:rsidRPr="00ED118D" w:rsidRDefault="00F35BED" w:rsidP="00F35BED">
      <w:pPr>
        <w:autoSpaceDE w:val="0"/>
        <w:autoSpaceDN w:val="0"/>
        <w:adjustRightInd w:val="0"/>
        <w:spacing w:after="0" w:line="240" w:lineRule="auto"/>
        <w:rPr>
          <w:rFonts w:cs="Arial"/>
          <w:b/>
          <w:bCs/>
          <w:color w:val="000000"/>
        </w:rPr>
      </w:pPr>
    </w:p>
    <w:p w:rsidR="00F35BED" w:rsidRPr="00ED118D" w:rsidRDefault="00F35BED" w:rsidP="00ED118D">
      <w:pPr>
        <w:autoSpaceDE w:val="0"/>
        <w:autoSpaceDN w:val="0"/>
        <w:adjustRightInd w:val="0"/>
        <w:spacing w:after="0" w:line="240" w:lineRule="auto"/>
        <w:jc w:val="center"/>
        <w:rPr>
          <w:rFonts w:cs="Arial"/>
          <w:b/>
          <w:bCs/>
          <w:color w:val="000000"/>
        </w:rPr>
      </w:pPr>
      <w:r w:rsidRPr="00ED118D">
        <w:rPr>
          <w:rFonts w:cs="Arial"/>
          <w:b/>
          <w:bCs/>
          <w:color w:val="000000"/>
        </w:rPr>
        <w:t>SET UP</w:t>
      </w:r>
    </w:p>
    <w:p w:rsidR="00F35BED" w:rsidRPr="00ED118D" w:rsidRDefault="00AC1072" w:rsidP="00F35BED">
      <w:pPr>
        <w:autoSpaceDE w:val="0"/>
        <w:autoSpaceDN w:val="0"/>
        <w:adjustRightInd w:val="0"/>
        <w:spacing w:after="0" w:line="240" w:lineRule="auto"/>
        <w:rPr>
          <w:rFonts w:cs="Arial"/>
          <w:color w:val="000000"/>
        </w:rPr>
      </w:pPr>
      <w:r w:rsidRPr="00ED118D">
        <w:rPr>
          <w:rFonts w:cs="Arial"/>
          <w:color w:val="000000"/>
        </w:rPr>
        <w:t>This is a one day Powwow on</w:t>
      </w:r>
      <w:r w:rsidR="00F35BED" w:rsidRPr="00ED118D">
        <w:rPr>
          <w:rFonts w:cs="Arial"/>
          <w:color w:val="000000"/>
        </w:rPr>
        <w:t xml:space="preserve"> </w:t>
      </w:r>
      <w:r w:rsidRPr="00ED118D">
        <w:rPr>
          <w:rFonts w:cs="Arial"/>
          <w:color w:val="000000"/>
        </w:rPr>
        <w:t>Saturday, September</w:t>
      </w:r>
      <w:r w:rsidR="005E5A1D">
        <w:rPr>
          <w:rFonts w:cs="Arial"/>
          <w:color w:val="000000"/>
        </w:rPr>
        <w:t xml:space="preserve"> 9</w:t>
      </w:r>
      <w:r w:rsidR="00F35BED" w:rsidRPr="00ED118D">
        <w:rPr>
          <w:rFonts w:cs="Arial"/>
          <w:color w:val="000000"/>
        </w:rPr>
        <w:t xml:space="preserve">. Vendors can begin registering at </w:t>
      </w:r>
      <w:r w:rsidR="005449D9">
        <w:rPr>
          <w:rFonts w:cs="Arial"/>
          <w:b/>
          <w:color w:val="000000"/>
        </w:rPr>
        <w:t>9:30</w:t>
      </w:r>
      <w:r w:rsidRPr="00ED118D">
        <w:rPr>
          <w:rFonts w:cs="Arial"/>
          <w:b/>
          <w:color w:val="000000"/>
        </w:rPr>
        <w:t>AM</w:t>
      </w:r>
      <w:r w:rsidR="00F35BED" w:rsidRPr="00ED118D">
        <w:rPr>
          <w:rFonts w:cs="Arial"/>
          <w:color w:val="000000"/>
        </w:rPr>
        <w:t xml:space="preserve"> </w:t>
      </w:r>
      <w:r w:rsidRPr="00ED118D">
        <w:rPr>
          <w:rFonts w:cs="Arial"/>
          <w:color w:val="000000"/>
        </w:rPr>
        <w:t xml:space="preserve">and must be set up by </w:t>
      </w:r>
      <w:r w:rsidRPr="00ED118D">
        <w:rPr>
          <w:rFonts w:cs="Arial"/>
          <w:b/>
          <w:color w:val="000000"/>
        </w:rPr>
        <w:t>1</w:t>
      </w:r>
      <w:r w:rsidR="005449D9">
        <w:rPr>
          <w:rFonts w:cs="Arial"/>
          <w:b/>
          <w:color w:val="000000"/>
        </w:rPr>
        <w:t>1:00</w:t>
      </w:r>
      <w:r w:rsidRPr="00ED118D">
        <w:rPr>
          <w:rFonts w:cs="Arial"/>
          <w:b/>
          <w:color w:val="000000"/>
        </w:rPr>
        <w:t>AM</w:t>
      </w:r>
      <w:r w:rsidRPr="00ED118D">
        <w:rPr>
          <w:rFonts w:cs="Arial"/>
          <w:color w:val="000000"/>
        </w:rPr>
        <w:t xml:space="preserve"> before the </w:t>
      </w:r>
      <w:r w:rsidR="00515EBE">
        <w:rPr>
          <w:rFonts w:cs="Arial"/>
          <w:color w:val="000000"/>
        </w:rPr>
        <w:t>Honoring Ceremony</w:t>
      </w:r>
      <w:r w:rsidR="00F35BED" w:rsidRPr="00ED118D">
        <w:rPr>
          <w:rFonts w:cs="Arial"/>
          <w:color w:val="000000"/>
        </w:rPr>
        <w:t xml:space="preserve">. You will have an assigned area and will need to check in with </w:t>
      </w:r>
      <w:r w:rsidR="005449D9">
        <w:rPr>
          <w:rFonts w:cs="Arial"/>
          <w:b/>
          <w:color w:val="000000"/>
        </w:rPr>
        <w:t>Santiago Vazquez</w:t>
      </w:r>
      <w:r w:rsidR="00F35BED" w:rsidRPr="00ED118D">
        <w:rPr>
          <w:rFonts w:cs="Arial"/>
          <w:b/>
          <w:color w:val="000000"/>
        </w:rPr>
        <w:t>, Vendor Coordinator</w:t>
      </w:r>
      <w:r w:rsidR="00F35BED" w:rsidRPr="00ED118D">
        <w:rPr>
          <w:rFonts w:cs="Arial"/>
          <w:color w:val="000000"/>
        </w:rPr>
        <w:t>, before unloading and/or setting up.</w:t>
      </w:r>
    </w:p>
    <w:p w:rsidR="00F35BED" w:rsidRPr="00ED118D" w:rsidRDefault="00F35BED" w:rsidP="00F35BED">
      <w:pPr>
        <w:autoSpaceDE w:val="0"/>
        <w:autoSpaceDN w:val="0"/>
        <w:adjustRightInd w:val="0"/>
        <w:spacing w:after="0" w:line="240" w:lineRule="auto"/>
        <w:rPr>
          <w:rFonts w:cs="Arial"/>
          <w:b/>
          <w:bCs/>
          <w:color w:val="000000"/>
        </w:rPr>
      </w:pPr>
    </w:p>
    <w:p w:rsidR="00F35BED" w:rsidRPr="00ED118D" w:rsidRDefault="00F35BED" w:rsidP="00ED118D">
      <w:pPr>
        <w:autoSpaceDE w:val="0"/>
        <w:autoSpaceDN w:val="0"/>
        <w:adjustRightInd w:val="0"/>
        <w:spacing w:after="0" w:line="240" w:lineRule="auto"/>
        <w:jc w:val="center"/>
        <w:rPr>
          <w:rFonts w:cs="Arial"/>
          <w:b/>
          <w:bCs/>
          <w:color w:val="000000"/>
        </w:rPr>
      </w:pPr>
      <w:r w:rsidRPr="00ED118D">
        <w:rPr>
          <w:rFonts w:cs="Arial"/>
          <w:b/>
          <w:bCs/>
          <w:color w:val="000000"/>
        </w:rPr>
        <w:t>RESTRICTED ITEMS</w:t>
      </w:r>
    </w:p>
    <w:p w:rsidR="00F35BED" w:rsidRPr="00ED118D" w:rsidRDefault="00F35BED" w:rsidP="00F35BED">
      <w:pPr>
        <w:autoSpaceDE w:val="0"/>
        <w:autoSpaceDN w:val="0"/>
        <w:adjustRightInd w:val="0"/>
        <w:spacing w:after="0" w:line="240" w:lineRule="auto"/>
        <w:rPr>
          <w:rFonts w:cs="Arial"/>
          <w:b/>
          <w:bCs/>
          <w:color w:val="000000"/>
        </w:rPr>
      </w:pPr>
      <w:r w:rsidRPr="00ED118D">
        <w:rPr>
          <w:rFonts w:cs="Arial"/>
          <w:b/>
          <w:bCs/>
          <w:color w:val="000000"/>
        </w:rPr>
        <w:t xml:space="preserve">The sale of ceremonial items such as: Sage, </w:t>
      </w:r>
      <w:proofErr w:type="spellStart"/>
      <w:r w:rsidRPr="00ED118D">
        <w:rPr>
          <w:rFonts w:cs="Arial"/>
          <w:b/>
          <w:bCs/>
          <w:color w:val="000000"/>
        </w:rPr>
        <w:t>Sweetgrass</w:t>
      </w:r>
      <w:proofErr w:type="spellEnd"/>
      <w:r w:rsidRPr="00ED118D">
        <w:rPr>
          <w:rFonts w:cs="Arial"/>
          <w:b/>
          <w:bCs/>
          <w:color w:val="000000"/>
        </w:rPr>
        <w:t xml:space="preserve">, Cedar, Pipes, Eagle/Hawk feathers are prohibited. </w:t>
      </w:r>
      <w:r w:rsidRPr="00ED118D">
        <w:rPr>
          <w:rFonts w:cs="Arial"/>
          <w:color w:val="000000"/>
        </w:rPr>
        <w:t xml:space="preserve">If a vendor is found to be selling these items, they will be asked to leave and </w:t>
      </w:r>
      <w:r w:rsidRPr="00ED118D">
        <w:rPr>
          <w:rFonts w:cs="Arial"/>
          <w:b/>
          <w:bCs/>
          <w:color w:val="000000"/>
        </w:rPr>
        <w:t>fees will not be refunded</w:t>
      </w:r>
      <w:r w:rsidRPr="00ED118D">
        <w:rPr>
          <w:rFonts w:cs="Arial"/>
          <w:color w:val="000000"/>
        </w:rPr>
        <w:t>. This rule is strictly enforced.</w:t>
      </w:r>
    </w:p>
    <w:p w:rsidR="00F35BED" w:rsidRPr="00ED118D" w:rsidRDefault="00F35BED" w:rsidP="00F35BED">
      <w:pPr>
        <w:autoSpaceDE w:val="0"/>
        <w:autoSpaceDN w:val="0"/>
        <w:adjustRightInd w:val="0"/>
        <w:spacing w:after="0" w:line="240" w:lineRule="auto"/>
        <w:rPr>
          <w:rFonts w:cs="Arial"/>
          <w:color w:val="000000"/>
        </w:rPr>
      </w:pPr>
    </w:p>
    <w:p w:rsidR="00F35BED" w:rsidRPr="00ED118D" w:rsidRDefault="00F35BED" w:rsidP="00F35BED">
      <w:pPr>
        <w:autoSpaceDE w:val="0"/>
        <w:autoSpaceDN w:val="0"/>
        <w:adjustRightInd w:val="0"/>
        <w:spacing w:after="0" w:line="240" w:lineRule="auto"/>
        <w:rPr>
          <w:rFonts w:cs="Arial"/>
          <w:color w:val="000000"/>
        </w:rPr>
      </w:pPr>
      <w:r w:rsidRPr="00ED118D">
        <w:rPr>
          <w:rFonts w:cs="Arial"/>
          <w:color w:val="000000"/>
        </w:rPr>
        <w:t xml:space="preserve">Any sales of weapons-like items require a </w:t>
      </w:r>
      <w:r w:rsidRPr="00ED118D">
        <w:rPr>
          <w:rFonts w:cs="Arial"/>
          <w:b/>
          <w:color w:val="000000"/>
        </w:rPr>
        <w:t>bill of sale receipt</w:t>
      </w:r>
      <w:r w:rsidRPr="00ED118D">
        <w:rPr>
          <w:rFonts w:cs="Arial"/>
          <w:color w:val="000000"/>
        </w:rPr>
        <w:t xml:space="preserve">. It is the vendor’s responsibility to provide signage stating “No sale to minors”.  </w:t>
      </w:r>
      <w:r w:rsidRPr="00ED118D">
        <w:rPr>
          <w:rFonts w:cs="Arial"/>
          <w:b/>
          <w:color w:val="000000"/>
        </w:rPr>
        <w:t>No</w:t>
      </w:r>
      <w:r w:rsidRPr="00ED118D">
        <w:rPr>
          <w:rFonts w:cs="Arial"/>
          <w:color w:val="000000"/>
        </w:rPr>
        <w:t xml:space="preserve"> toys that replicate weapons will be sold. We must also prohibit carnival items such as plastic toys,</w:t>
      </w:r>
      <w:r w:rsidR="00CC2E4D">
        <w:rPr>
          <w:rFonts w:cs="Arial"/>
          <w:color w:val="000000"/>
        </w:rPr>
        <w:t xml:space="preserve"> noisemakers, whistles, snap-</w:t>
      </w:r>
      <w:proofErr w:type="spellStart"/>
      <w:r w:rsidR="00CC2E4D">
        <w:rPr>
          <w:rFonts w:cs="Arial"/>
          <w:color w:val="000000"/>
        </w:rPr>
        <w:t>it</w:t>
      </w:r>
      <w:r w:rsidRPr="00ED118D">
        <w:rPr>
          <w:rFonts w:cs="Arial"/>
          <w:color w:val="000000"/>
        </w:rPr>
        <w:t>s</w:t>
      </w:r>
      <w:proofErr w:type="spellEnd"/>
      <w:r w:rsidRPr="00ED118D">
        <w:rPr>
          <w:rFonts w:cs="Arial"/>
          <w:color w:val="000000"/>
        </w:rPr>
        <w:t xml:space="preserve"> or poppers, and any mass-produced non-Indian made items, etc., will not be sold at the Powwow.</w:t>
      </w:r>
    </w:p>
    <w:p w:rsidR="00F35BED" w:rsidRPr="00ED118D" w:rsidRDefault="00F35BED" w:rsidP="00F35BED">
      <w:pPr>
        <w:autoSpaceDE w:val="0"/>
        <w:autoSpaceDN w:val="0"/>
        <w:adjustRightInd w:val="0"/>
        <w:spacing w:after="0" w:line="240" w:lineRule="auto"/>
        <w:rPr>
          <w:rFonts w:cs="Arial"/>
          <w:b/>
          <w:bCs/>
          <w:color w:val="000000"/>
        </w:rPr>
      </w:pPr>
    </w:p>
    <w:p w:rsidR="00F35BED" w:rsidRPr="00ED118D" w:rsidRDefault="00F35BED" w:rsidP="00F35BED">
      <w:pPr>
        <w:autoSpaceDE w:val="0"/>
        <w:autoSpaceDN w:val="0"/>
        <w:adjustRightInd w:val="0"/>
        <w:spacing w:after="0" w:line="240" w:lineRule="auto"/>
        <w:rPr>
          <w:rFonts w:cs="Arial"/>
          <w:b/>
          <w:bCs/>
          <w:color w:val="000000"/>
        </w:rPr>
      </w:pPr>
      <w:r w:rsidRPr="00ED118D">
        <w:rPr>
          <w:rFonts w:cs="Arial"/>
          <w:b/>
          <w:bCs/>
          <w:color w:val="000000"/>
        </w:rPr>
        <w:t>COMPLIANCE WITH INDIAN ARTS AND CRAFTS ACT FOR VENDORS</w:t>
      </w:r>
    </w:p>
    <w:p w:rsidR="00F35BED" w:rsidRPr="00ED118D" w:rsidRDefault="00F35BED" w:rsidP="00F35BED">
      <w:pPr>
        <w:spacing w:line="240" w:lineRule="auto"/>
        <w:rPr>
          <w:rFonts w:cs="Arial"/>
        </w:rPr>
      </w:pPr>
      <w:r w:rsidRPr="00ED118D">
        <w:rPr>
          <w:rFonts w:cs="Arial"/>
        </w:rPr>
        <w:t xml:space="preserve">The </w:t>
      </w:r>
      <w:r w:rsidR="00AC1072" w:rsidRPr="00ED118D">
        <w:rPr>
          <w:rFonts w:cs="Arial"/>
        </w:rPr>
        <w:t>Native American Youth &amp; Family Center (NAYA)</w:t>
      </w:r>
      <w:r w:rsidRPr="00ED118D">
        <w:rPr>
          <w:rFonts w:cs="Arial"/>
        </w:rPr>
        <w:t xml:space="preserve"> is complying with </w:t>
      </w:r>
      <w:r w:rsidR="003A7953">
        <w:rPr>
          <w:rFonts w:cs="Arial"/>
        </w:rPr>
        <w:t>the U.S. Department of Interior</w:t>
      </w:r>
      <w:r w:rsidRPr="00ED118D">
        <w:rPr>
          <w:rFonts w:cs="Arial"/>
        </w:rPr>
        <w:t xml:space="preserve"> Indian Art</w:t>
      </w:r>
      <w:r w:rsidR="007D28A6">
        <w:rPr>
          <w:rFonts w:cs="Arial"/>
        </w:rPr>
        <w:t>s</w:t>
      </w:r>
      <w:r w:rsidRPr="00ED118D">
        <w:rPr>
          <w:rFonts w:cs="Arial"/>
        </w:rPr>
        <w:t xml:space="preserve"> and</w:t>
      </w:r>
      <w:r w:rsidR="003A7953">
        <w:rPr>
          <w:rFonts w:cs="Arial"/>
        </w:rPr>
        <w:t xml:space="preserve"> Craft</w:t>
      </w:r>
      <w:r w:rsidR="007D28A6">
        <w:rPr>
          <w:rFonts w:cs="Arial"/>
        </w:rPr>
        <w:t>s</w:t>
      </w:r>
      <w:r w:rsidR="003A7953">
        <w:rPr>
          <w:rFonts w:cs="Arial"/>
        </w:rPr>
        <w:t xml:space="preserve"> Act (P.L.</w:t>
      </w:r>
      <w:r w:rsidR="007D28A6">
        <w:rPr>
          <w:rFonts w:cs="Arial"/>
        </w:rPr>
        <w:t xml:space="preserve"> </w:t>
      </w:r>
      <w:r w:rsidR="003A7953">
        <w:rPr>
          <w:rFonts w:cs="Arial"/>
        </w:rPr>
        <w:t>101-644). This F</w:t>
      </w:r>
      <w:r w:rsidRPr="00ED118D">
        <w:rPr>
          <w:rFonts w:cs="Arial"/>
        </w:rPr>
        <w:t>ederal Act states that it is illegal to offer or display for sale, or sell, any art or craft product in a manner that falsely suggests it is American Indian produced, an American Indian product, or the product of an American Indian tribe. Therefore, we are requesting all vendors claiming the</w:t>
      </w:r>
      <w:r w:rsidR="003A7953">
        <w:rPr>
          <w:rFonts w:cs="Arial"/>
        </w:rPr>
        <w:t>ir work is Native American made</w:t>
      </w:r>
      <w:r w:rsidRPr="00ED118D">
        <w:rPr>
          <w:rFonts w:cs="Arial"/>
        </w:rPr>
        <w:t xml:space="preserve"> to post signage that they are in compliance with the Indi</w:t>
      </w:r>
      <w:r w:rsidR="00746AB5">
        <w:rPr>
          <w:rFonts w:cs="Arial"/>
        </w:rPr>
        <w:t>an Art</w:t>
      </w:r>
      <w:r w:rsidR="00454E9B">
        <w:rPr>
          <w:rFonts w:cs="Arial"/>
        </w:rPr>
        <w:t>s</w:t>
      </w:r>
      <w:r w:rsidR="00746AB5">
        <w:rPr>
          <w:rFonts w:cs="Arial"/>
        </w:rPr>
        <w:t xml:space="preserve"> and Craft</w:t>
      </w:r>
      <w:r w:rsidR="00454E9B">
        <w:rPr>
          <w:rFonts w:cs="Arial"/>
        </w:rPr>
        <w:t>s</w:t>
      </w:r>
      <w:r w:rsidR="00746AB5">
        <w:rPr>
          <w:rFonts w:cs="Arial"/>
        </w:rPr>
        <w:t xml:space="preserve"> Act (IACA).  (S</w:t>
      </w:r>
      <w:r w:rsidRPr="00ED118D">
        <w:rPr>
          <w:rFonts w:cs="Arial"/>
        </w:rPr>
        <w:t xml:space="preserve">ee attachment) </w:t>
      </w:r>
    </w:p>
    <w:p w:rsidR="00F35BED" w:rsidRPr="00ED118D" w:rsidRDefault="00ED118D" w:rsidP="00F35BED">
      <w:pPr>
        <w:spacing w:line="240" w:lineRule="auto"/>
        <w:rPr>
          <w:rFonts w:cs="Arial"/>
        </w:rPr>
      </w:pPr>
      <w:r w:rsidRPr="00ED118D">
        <w:rPr>
          <w:rFonts w:cs="Arial"/>
        </w:rPr>
        <w:t>NAYA</w:t>
      </w:r>
      <w:r w:rsidR="00F35BED" w:rsidRPr="00ED118D">
        <w:rPr>
          <w:rFonts w:cs="Arial"/>
        </w:rPr>
        <w:t xml:space="preserve"> is </w:t>
      </w:r>
      <w:r w:rsidR="00F35BED" w:rsidRPr="00ED118D">
        <w:rPr>
          <w:rFonts w:cs="Arial"/>
          <w:b/>
        </w:rPr>
        <w:t>requiring vendors to provide Tribal I.D</w:t>
      </w:r>
      <w:r w:rsidR="00F35BED" w:rsidRPr="00ED118D">
        <w:rPr>
          <w:rFonts w:cs="Arial"/>
        </w:rPr>
        <w:t>. for Native made items</w:t>
      </w:r>
      <w:r w:rsidR="00FB2835">
        <w:rPr>
          <w:rFonts w:cs="Arial"/>
        </w:rPr>
        <w:t>.</w:t>
      </w:r>
      <w:r w:rsidR="00F35BED" w:rsidRPr="00ED118D">
        <w:rPr>
          <w:rFonts w:cs="Arial"/>
        </w:rPr>
        <w:t xml:space="preserve"> Native American vendors should be able to provide proof of their tribal membership upon request. </w:t>
      </w:r>
    </w:p>
    <w:p w:rsidR="00F35BED" w:rsidRPr="00ED118D" w:rsidRDefault="00F35BED" w:rsidP="00664CB7">
      <w:pPr>
        <w:spacing w:line="240" w:lineRule="auto"/>
        <w:rPr>
          <w:rFonts w:cs="Arial"/>
        </w:rPr>
      </w:pPr>
      <w:r w:rsidRPr="00ED118D">
        <w:rPr>
          <w:rFonts w:cs="Arial"/>
          <w:b/>
        </w:rPr>
        <w:t>Non-Native American</w:t>
      </w:r>
      <w:r w:rsidRPr="00ED118D">
        <w:rPr>
          <w:rFonts w:cs="Arial"/>
        </w:rPr>
        <w:t xml:space="preserve"> made items</w:t>
      </w:r>
      <w:r w:rsidR="00FB2835">
        <w:rPr>
          <w:rFonts w:cs="Arial"/>
        </w:rPr>
        <w:t>,</w:t>
      </w:r>
      <w:r w:rsidRPr="00ED118D">
        <w:rPr>
          <w:rFonts w:cs="Arial"/>
        </w:rPr>
        <w:t xml:space="preserve"> t-shirts, poster art, etc., </w:t>
      </w:r>
      <w:r w:rsidRPr="00ED118D">
        <w:rPr>
          <w:rFonts w:cs="Arial"/>
          <w:u w:val="single"/>
        </w:rPr>
        <w:t>must have signage</w:t>
      </w:r>
      <w:r w:rsidRPr="00ED118D">
        <w:rPr>
          <w:rFonts w:cs="Arial"/>
        </w:rPr>
        <w:t xml:space="preserve"> that states their art and crafts are “Native Style”.  </w:t>
      </w:r>
    </w:p>
    <w:p w:rsidR="00F35BED" w:rsidRPr="00ED118D" w:rsidRDefault="00F35BED" w:rsidP="00ED118D">
      <w:pPr>
        <w:autoSpaceDE w:val="0"/>
        <w:autoSpaceDN w:val="0"/>
        <w:adjustRightInd w:val="0"/>
        <w:spacing w:after="0" w:line="240" w:lineRule="auto"/>
        <w:jc w:val="center"/>
        <w:rPr>
          <w:rFonts w:cs="Arial"/>
          <w:b/>
          <w:bCs/>
          <w:color w:val="000000"/>
        </w:rPr>
      </w:pPr>
      <w:r w:rsidRPr="00ED118D">
        <w:rPr>
          <w:rFonts w:cs="Arial"/>
          <w:b/>
          <w:bCs/>
          <w:color w:val="000000"/>
        </w:rPr>
        <w:t>GARBAGE CANS</w:t>
      </w:r>
    </w:p>
    <w:p w:rsidR="00F35BED" w:rsidRPr="00ED118D" w:rsidRDefault="00ED118D" w:rsidP="00F35BED">
      <w:pPr>
        <w:autoSpaceDE w:val="0"/>
        <w:autoSpaceDN w:val="0"/>
        <w:adjustRightInd w:val="0"/>
        <w:spacing w:after="0" w:line="240" w:lineRule="auto"/>
        <w:rPr>
          <w:rFonts w:cs="Arial"/>
          <w:color w:val="000000"/>
        </w:rPr>
      </w:pPr>
      <w:r w:rsidRPr="00ED118D">
        <w:rPr>
          <w:rFonts w:cs="Arial"/>
          <w:color w:val="000000"/>
        </w:rPr>
        <w:t>NAYA will provide garbage cans</w:t>
      </w:r>
      <w:r w:rsidR="00124782">
        <w:rPr>
          <w:rFonts w:cs="Arial"/>
          <w:color w:val="000000"/>
        </w:rPr>
        <w:t xml:space="preserve"> in and around the vending area. A</w:t>
      </w:r>
      <w:r w:rsidRPr="00ED118D">
        <w:rPr>
          <w:rFonts w:cs="Arial"/>
          <w:color w:val="000000"/>
        </w:rPr>
        <w:t xml:space="preserve">ll vendors are expected to keep their space clean and make sure area is clean once event is over. </w:t>
      </w:r>
    </w:p>
    <w:p w:rsidR="00F35BED" w:rsidRPr="00ED118D" w:rsidRDefault="00F35BED" w:rsidP="00F35BED">
      <w:pPr>
        <w:autoSpaceDE w:val="0"/>
        <w:autoSpaceDN w:val="0"/>
        <w:adjustRightInd w:val="0"/>
        <w:spacing w:after="0" w:line="240" w:lineRule="auto"/>
        <w:rPr>
          <w:rFonts w:cs="Arial"/>
          <w:b/>
          <w:bCs/>
          <w:color w:val="000000"/>
        </w:rPr>
      </w:pPr>
    </w:p>
    <w:p w:rsidR="00ED118D" w:rsidRPr="00ED118D" w:rsidRDefault="00ED118D" w:rsidP="00ED118D">
      <w:pPr>
        <w:autoSpaceDE w:val="0"/>
        <w:autoSpaceDN w:val="0"/>
        <w:adjustRightInd w:val="0"/>
        <w:spacing w:after="0" w:line="240" w:lineRule="auto"/>
        <w:jc w:val="center"/>
        <w:rPr>
          <w:rFonts w:cs="Arial"/>
          <w:b/>
          <w:bCs/>
        </w:rPr>
      </w:pPr>
      <w:r w:rsidRPr="00ED118D">
        <w:rPr>
          <w:rFonts w:cs="Arial"/>
          <w:b/>
          <w:bCs/>
        </w:rPr>
        <w:t>PETS</w:t>
      </w:r>
    </w:p>
    <w:p w:rsidR="00ED118D" w:rsidRPr="00ED118D" w:rsidRDefault="00ED118D" w:rsidP="00ED118D">
      <w:pPr>
        <w:autoSpaceDE w:val="0"/>
        <w:autoSpaceDN w:val="0"/>
        <w:adjustRightInd w:val="0"/>
        <w:spacing w:after="0" w:line="240" w:lineRule="auto"/>
        <w:rPr>
          <w:rFonts w:cs="Arial"/>
        </w:rPr>
      </w:pPr>
      <w:r w:rsidRPr="00ED118D">
        <w:rPr>
          <w:rFonts w:cs="Arial"/>
          <w:b/>
          <w:bCs/>
        </w:rPr>
        <w:t>NO pets are allowed on the Powwow grounds</w:t>
      </w:r>
      <w:r w:rsidRPr="00ED118D">
        <w:rPr>
          <w:rFonts w:cs="Arial"/>
        </w:rPr>
        <w:t xml:space="preserve">. You and your pet will be asked to leave. This is to ensure the safety of all powwow attendees. Only service animals will be permitted on site. </w:t>
      </w:r>
    </w:p>
    <w:p w:rsidR="00F35BED" w:rsidRPr="00ED118D" w:rsidRDefault="00F35BED" w:rsidP="00F35BED">
      <w:pPr>
        <w:autoSpaceDE w:val="0"/>
        <w:autoSpaceDN w:val="0"/>
        <w:adjustRightInd w:val="0"/>
        <w:spacing w:after="0" w:line="240" w:lineRule="auto"/>
        <w:rPr>
          <w:rFonts w:cs="Arial"/>
          <w:b/>
          <w:bCs/>
          <w:color w:val="000000"/>
          <w:sz w:val="20"/>
          <w:szCs w:val="20"/>
        </w:rPr>
      </w:pPr>
    </w:p>
    <w:p w:rsidR="00F35BED" w:rsidRDefault="00F35BED" w:rsidP="00F35BED">
      <w:pPr>
        <w:rPr>
          <w:rFonts w:ascii="Arial" w:hAnsi="Arial" w:cs="Arial"/>
          <w:b/>
          <w:bCs/>
          <w:color w:val="000000"/>
        </w:rPr>
      </w:pPr>
    </w:p>
    <w:p w:rsidR="00664CB7" w:rsidRPr="00F35BED" w:rsidRDefault="00657F80" w:rsidP="00664CB7">
      <w:pPr>
        <w:spacing w:after="0" w:line="240" w:lineRule="auto"/>
        <w:jc w:val="center"/>
        <w:rPr>
          <w:rFonts w:ascii="DINPro-Black" w:hAnsi="DINPro-Black"/>
          <w:b/>
          <w:sz w:val="36"/>
          <w:szCs w:val="36"/>
        </w:rPr>
      </w:pPr>
      <w:r>
        <w:rPr>
          <w:rFonts w:ascii="DINPro-Black" w:hAnsi="DINPro-Black"/>
          <w:b/>
          <w:sz w:val="36"/>
          <w:szCs w:val="36"/>
        </w:rPr>
        <w:lastRenderedPageBreak/>
        <w:t>The 8</w:t>
      </w:r>
      <w:r w:rsidR="00664CB7" w:rsidRPr="00F35BED">
        <w:rPr>
          <w:rFonts w:ascii="DINPro-Black" w:hAnsi="DINPro-Black"/>
          <w:b/>
          <w:sz w:val="36"/>
          <w:szCs w:val="36"/>
          <w:vertAlign w:val="superscript"/>
        </w:rPr>
        <w:t>th</w:t>
      </w:r>
      <w:r w:rsidR="00664CB7" w:rsidRPr="00F35BED">
        <w:rPr>
          <w:rFonts w:ascii="DINPro-Black" w:hAnsi="DINPro-Black"/>
          <w:b/>
          <w:sz w:val="36"/>
          <w:szCs w:val="36"/>
        </w:rPr>
        <w:t xml:space="preserve"> Annual </w:t>
      </w:r>
      <w:proofErr w:type="spellStart"/>
      <w:r w:rsidR="00664CB7" w:rsidRPr="00F35BED">
        <w:rPr>
          <w:rFonts w:ascii="DINPro-Black" w:hAnsi="DINPro-Black"/>
          <w:b/>
          <w:sz w:val="36"/>
          <w:szCs w:val="36"/>
        </w:rPr>
        <w:t>Neerchokikoo</w:t>
      </w:r>
      <w:proofErr w:type="spellEnd"/>
      <w:r w:rsidR="00664CB7" w:rsidRPr="00F35BED">
        <w:rPr>
          <w:rFonts w:ascii="DINPro-Black" w:hAnsi="DINPro-Black"/>
          <w:b/>
          <w:sz w:val="36"/>
          <w:szCs w:val="36"/>
        </w:rPr>
        <w:t xml:space="preserve"> Powwow </w:t>
      </w:r>
    </w:p>
    <w:p w:rsidR="00F35BED" w:rsidRPr="00DC1CF4" w:rsidRDefault="00664CB7" w:rsidP="00DC1CF4">
      <w:pPr>
        <w:spacing w:after="0" w:line="240" w:lineRule="auto"/>
        <w:jc w:val="center"/>
        <w:rPr>
          <w:rFonts w:ascii="DINPro-Black" w:hAnsi="DINPro-Black"/>
          <w:b/>
          <w:sz w:val="28"/>
          <w:szCs w:val="28"/>
        </w:rPr>
      </w:pPr>
      <w:r>
        <w:rPr>
          <w:rFonts w:ascii="DINPro-Black" w:hAnsi="DINPro-Black"/>
          <w:b/>
          <w:sz w:val="28"/>
          <w:szCs w:val="28"/>
        </w:rPr>
        <w:t xml:space="preserve">Vendor Rules &amp; Regulations </w:t>
      </w:r>
    </w:p>
    <w:p w:rsidR="00F35BED" w:rsidRPr="00DC1CF4" w:rsidRDefault="00F35BED" w:rsidP="00F35BED">
      <w:pPr>
        <w:autoSpaceDE w:val="0"/>
        <w:autoSpaceDN w:val="0"/>
        <w:adjustRightInd w:val="0"/>
        <w:spacing w:after="0" w:line="240" w:lineRule="auto"/>
        <w:rPr>
          <w:rFonts w:cs="Arial"/>
          <w:b/>
          <w:bCs/>
          <w:color w:val="000000"/>
        </w:rPr>
      </w:pPr>
    </w:p>
    <w:p w:rsidR="00F35BED" w:rsidRPr="00DC1CF4" w:rsidRDefault="00F35BED" w:rsidP="00F35BED">
      <w:pPr>
        <w:autoSpaceDE w:val="0"/>
        <w:autoSpaceDN w:val="0"/>
        <w:adjustRightInd w:val="0"/>
        <w:spacing w:after="0" w:line="240" w:lineRule="auto"/>
        <w:rPr>
          <w:rFonts w:cs="Arial"/>
          <w:b/>
          <w:bCs/>
          <w:color w:val="000000"/>
        </w:rPr>
      </w:pPr>
      <w:r w:rsidRPr="00DC1CF4">
        <w:rPr>
          <w:rFonts w:cs="Arial"/>
          <w:b/>
          <w:bCs/>
          <w:color w:val="000000"/>
        </w:rPr>
        <w:t>DONATIONS TO RAFFLE</w:t>
      </w:r>
    </w:p>
    <w:p w:rsidR="00F35BED" w:rsidRPr="00DC1CF4" w:rsidRDefault="00F35BED" w:rsidP="00F35BED">
      <w:pPr>
        <w:autoSpaceDE w:val="0"/>
        <w:autoSpaceDN w:val="0"/>
        <w:adjustRightInd w:val="0"/>
        <w:spacing w:after="0" w:line="240" w:lineRule="auto"/>
        <w:rPr>
          <w:rFonts w:cs="Arial"/>
          <w:color w:val="000000"/>
        </w:rPr>
      </w:pPr>
      <w:r w:rsidRPr="00DC1CF4">
        <w:rPr>
          <w:rFonts w:cs="Arial"/>
          <w:color w:val="000000"/>
        </w:rPr>
        <w:t>A</w:t>
      </w:r>
      <w:r w:rsidR="00ED118D" w:rsidRPr="00DC1CF4">
        <w:rPr>
          <w:rFonts w:cs="Arial"/>
          <w:color w:val="000000"/>
        </w:rPr>
        <w:t>ll vendors will be required to give a</w:t>
      </w:r>
      <w:r w:rsidRPr="00DC1CF4">
        <w:rPr>
          <w:rFonts w:cs="Arial"/>
          <w:color w:val="000000"/>
        </w:rPr>
        <w:t xml:space="preserve"> raffle</w:t>
      </w:r>
      <w:r w:rsidR="009A4E09">
        <w:rPr>
          <w:rFonts w:cs="Arial"/>
          <w:color w:val="000000"/>
        </w:rPr>
        <w:t xml:space="preserve"> item with</w:t>
      </w:r>
      <w:r w:rsidR="00ED118D" w:rsidRPr="00DC1CF4">
        <w:rPr>
          <w:rFonts w:cs="Arial"/>
          <w:color w:val="000000"/>
        </w:rPr>
        <w:t xml:space="preserve"> suggested</w:t>
      </w:r>
      <w:r w:rsidR="00BF62CF">
        <w:rPr>
          <w:rFonts w:cs="Arial"/>
          <w:color w:val="000000"/>
        </w:rPr>
        <w:t xml:space="preserve"> donation valued at </w:t>
      </w:r>
      <w:r w:rsidR="00ED118D" w:rsidRPr="00DC1CF4">
        <w:rPr>
          <w:rFonts w:cs="Arial"/>
          <w:color w:val="000000"/>
        </w:rPr>
        <w:t>$15.00</w:t>
      </w:r>
      <w:r w:rsidR="00BF62CF">
        <w:rPr>
          <w:rFonts w:cs="Arial"/>
          <w:color w:val="000000"/>
        </w:rPr>
        <w:t xml:space="preserve"> or more </w:t>
      </w:r>
      <w:r w:rsidR="00ED118D" w:rsidRPr="00DC1CF4">
        <w:rPr>
          <w:rFonts w:cs="Arial"/>
          <w:color w:val="000000"/>
        </w:rPr>
        <w:t xml:space="preserve"> and</w:t>
      </w:r>
      <w:r w:rsidRPr="00DC1CF4">
        <w:rPr>
          <w:rFonts w:cs="Arial"/>
          <w:color w:val="000000"/>
        </w:rPr>
        <w:t xml:space="preserve"> will be collected from each vendor by the vendor coordinator. The raffle is an essential method of fundraising for the Powwow and enables the Powwow Committee to keep the cost of the vendor spaces low. The Raffle Committee appreciates the donation, and your donation will be acknowledged.</w:t>
      </w:r>
    </w:p>
    <w:p w:rsidR="00F35BED" w:rsidRPr="00DC1CF4" w:rsidRDefault="00F35BED" w:rsidP="00F35BED">
      <w:pPr>
        <w:autoSpaceDE w:val="0"/>
        <w:autoSpaceDN w:val="0"/>
        <w:adjustRightInd w:val="0"/>
        <w:spacing w:after="0" w:line="240" w:lineRule="auto"/>
        <w:rPr>
          <w:rFonts w:cs="Arial"/>
          <w:color w:val="000000"/>
        </w:rPr>
      </w:pPr>
    </w:p>
    <w:p w:rsidR="00F35BED" w:rsidRPr="00DC1CF4" w:rsidRDefault="00DC1CF4" w:rsidP="00F35BED">
      <w:pPr>
        <w:autoSpaceDE w:val="0"/>
        <w:autoSpaceDN w:val="0"/>
        <w:adjustRightInd w:val="0"/>
        <w:spacing w:after="0" w:line="240" w:lineRule="auto"/>
        <w:rPr>
          <w:rFonts w:cs="Arial"/>
          <w:color w:val="000000"/>
        </w:rPr>
      </w:pPr>
      <w:r>
        <w:rPr>
          <w:rFonts w:cs="Arial"/>
          <w:color w:val="000000"/>
        </w:rPr>
        <w:t>*</w:t>
      </w:r>
      <w:r w:rsidR="00F35BED" w:rsidRPr="00DC1CF4">
        <w:rPr>
          <w:rFonts w:cs="Arial"/>
          <w:color w:val="000000"/>
        </w:rPr>
        <w:t>Please include your business card or name with your donation and value of item donated.</w:t>
      </w:r>
    </w:p>
    <w:p w:rsidR="00F35BED" w:rsidRPr="00DC1CF4" w:rsidRDefault="00F35BED" w:rsidP="00F35BED">
      <w:pPr>
        <w:autoSpaceDE w:val="0"/>
        <w:autoSpaceDN w:val="0"/>
        <w:adjustRightInd w:val="0"/>
        <w:spacing w:after="0" w:line="240" w:lineRule="auto"/>
        <w:rPr>
          <w:rFonts w:cs="Arial"/>
          <w:b/>
          <w:bCs/>
          <w:color w:val="000000"/>
        </w:rPr>
      </w:pPr>
    </w:p>
    <w:p w:rsidR="00F35BED" w:rsidRPr="00DC1CF4" w:rsidRDefault="00F35BED" w:rsidP="00F35BED">
      <w:pPr>
        <w:autoSpaceDE w:val="0"/>
        <w:autoSpaceDN w:val="0"/>
        <w:adjustRightInd w:val="0"/>
        <w:spacing w:after="0" w:line="240" w:lineRule="auto"/>
        <w:rPr>
          <w:rFonts w:cs="Arial"/>
          <w:b/>
          <w:bCs/>
          <w:color w:val="000000"/>
        </w:rPr>
      </w:pPr>
      <w:r w:rsidRPr="00DC1CF4">
        <w:rPr>
          <w:rFonts w:cs="Arial"/>
          <w:b/>
          <w:bCs/>
          <w:color w:val="000000"/>
        </w:rPr>
        <w:t>VENDOR FEES</w:t>
      </w:r>
    </w:p>
    <w:p w:rsidR="00F35BED" w:rsidRPr="00DC1CF4" w:rsidRDefault="00AC13E9" w:rsidP="00AC13E9">
      <w:pPr>
        <w:autoSpaceDE w:val="0"/>
        <w:autoSpaceDN w:val="0"/>
        <w:adjustRightInd w:val="0"/>
        <w:spacing w:after="0" w:line="240" w:lineRule="auto"/>
        <w:rPr>
          <w:rFonts w:cs="Arial"/>
          <w:color w:val="000000"/>
        </w:rPr>
      </w:pPr>
      <w:r w:rsidRPr="00DC1CF4">
        <w:rPr>
          <w:rFonts w:cs="Arial"/>
          <w:color w:val="000000"/>
        </w:rPr>
        <w:t xml:space="preserve">NAYA will provide one 10ft x 10ft space per vendor for $40.00. NAYA will NOT provide table or seating, however you may rent a 6ft table for $10 each. We encourage each vendor to bring your own setup (such as table(s), chairs, canopy, </w:t>
      </w:r>
      <w:r w:rsidR="005E3F43">
        <w:rPr>
          <w:rFonts w:cs="Arial"/>
          <w:color w:val="000000"/>
        </w:rPr>
        <w:t xml:space="preserve">lights and generator, </w:t>
      </w:r>
      <w:r w:rsidRPr="00DC1CF4">
        <w:rPr>
          <w:rFonts w:cs="Arial"/>
          <w:color w:val="000000"/>
        </w:rPr>
        <w:t>etc.), but must not exceed your 10x10 space.</w:t>
      </w:r>
      <w:r w:rsidR="00515EBE">
        <w:rPr>
          <w:rFonts w:cs="Arial"/>
          <w:color w:val="000000"/>
        </w:rPr>
        <w:t xml:space="preserve"> On the application</w:t>
      </w:r>
      <w:r w:rsidR="009A4E09">
        <w:rPr>
          <w:rFonts w:cs="Arial"/>
          <w:color w:val="000000"/>
        </w:rPr>
        <w:t>,</w:t>
      </w:r>
      <w:r w:rsidR="00515EBE">
        <w:rPr>
          <w:rFonts w:cs="Arial"/>
          <w:color w:val="000000"/>
        </w:rPr>
        <w:t xml:space="preserve"> nonprofit organization</w:t>
      </w:r>
      <w:r w:rsidR="009A4E09">
        <w:rPr>
          <w:rFonts w:cs="Arial"/>
          <w:color w:val="000000"/>
        </w:rPr>
        <w:t>s</w:t>
      </w:r>
      <w:r w:rsidR="00595046">
        <w:rPr>
          <w:rFonts w:cs="Arial"/>
          <w:color w:val="000000"/>
        </w:rPr>
        <w:t xml:space="preserve"> may request for</w:t>
      </w:r>
      <w:r w:rsidR="00515EBE">
        <w:rPr>
          <w:rFonts w:cs="Arial"/>
          <w:color w:val="000000"/>
        </w:rPr>
        <w:t xml:space="preserve"> fees to be wa</w:t>
      </w:r>
      <w:r w:rsidR="009A4E09">
        <w:rPr>
          <w:rFonts w:cs="Arial"/>
          <w:color w:val="000000"/>
        </w:rPr>
        <w:t>i</w:t>
      </w:r>
      <w:r w:rsidR="00BA328C">
        <w:rPr>
          <w:rFonts w:cs="Arial"/>
          <w:color w:val="000000"/>
        </w:rPr>
        <w:t xml:space="preserve">ved, </w:t>
      </w:r>
      <w:r w:rsidR="00515EBE">
        <w:rPr>
          <w:rFonts w:cs="Arial"/>
          <w:color w:val="000000"/>
        </w:rPr>
        <w:t xml:space="preserve">subject to approval. </w:t>
      </w:r>
    </w:p>
    <w:p w:rsidR="00AC13E9" w:rsidRPr="00DC1CF4" w:rsidRDefault="00AC13E9" w:rsidP="00AC13E9">
      <w:pPr>
        <w:autoSpaceDE w:val="0"/>
        <w:autoSpaceDN w:val="0"/>
        <w:adjustRightInd w:val="0"/>
        <w:spacing w:after="0" w:line="240" w:lineRule="auto"/>
        <w:rPr>
          <w:rFonts w:cs="Arial"/>
          <w:b/>
          <w:bCs/>
          <w:color w:val="000000"/>
        </w:rPr>
      </w:pPr>
    </w:p>
    <w:p w:rsidR="00F35BED" w:rsidRPr="00DC1CF4" w:rsidRDefault="00ED118D" w:rsidP="00F35BED">
      <w:pPr>
        <w:autoSpaceDE w:val="0"/>
        <w:autoSpaceDN w:val="0"/>
        <w:adjustRightInd w:val="0"/>
        <w:spacing w:after="0" w:line="240" w:lineRule="auto"/>
        <w:rPr>
          <w:rFonts w:cs="Arial"/>
          <w:b/>
          <w:bCs/>
          <w:color w:val="000000"/>
        </w:rPr>
      </w:pPr>
      <w:r w:rsidRPr="00DC1CF4">
        <w:rPr>
          <w:rFonts w:cs="Arial"/>
          <w:b/>
          <w:bCs/>
          <w:color w:val="000000"/>
        </w:rPr>
        <w:t>PAYMENT</w:t>
      </w:r>
    </w:p>
    <w:p w:rsidR="00AC13E9" w:rsidRPr="00DC1CF4" w:rsidRDefault="00EC7523" w:rsidP="00F35BED">
      <w:pPr>
        <w:autoSpaceDE w:val="0"/>
        <w:autoSpaceDN w:val="0"/>
        <w:adjustRightInd w:val="0"/>
        <w:spacing w:after="0" w:line="240" w:lineRule="auto"/>
        <w:rPr>
          <w:rFonts w:cs="Arial"/>
          <w:bCs/>
          <w:color w:val="000000"/>
        </w:rPr>
      </w:pPr>
      <w:r>
        <w:rPr>
          <w:rFonts w:cs="Arial"/>
          <w:bCs/>
          <w:color w:val="000000"/>
        </w:rPr>
        <w:t>If chosen as a vendor, a</w:t>
      </w:r>
      <w:r w:rsidR="00AC13E9" w:rsidRPr="00DC1CF4">
        <w:rPr>
          <w:rFonts w:cs="Arial"/>
          <w:bCs/>
          <w:color w:val="000000"/>
        </w:rPr>
        <w:t>ll pay</w:t>
      </w:r>
      <w:r w:rsidR="0090697E">
        <w:rPr>
          <w:rFonts w:cs="Arial"/>
          <w:bCs/>
          <w:color w:val="000000"/>
        </w:rPr>
        <w:t>ments will be due by</w:t>
      </w:r>
      <w:r w:rsidR="00657F80">
        <w:rPr>
          <w:rFonts w:cs="Arial"/>
          <w:bCs/>
          <w:color w:val="000000"/>
        </w:rPr>
        <w:t xml:space="preserve"> </w:t>
      </w:r>
      <w:r w:rsidR="00657F80" w:rsidRPr="0076461A">
        <w:rPr>
          <w:rFonts w:cs="Arial"/>
          <w:b/>
          <w:bCs/>
          <w:color w:val="000000"/>
        </w:rPr>
        <w:t>Monday, August 28</w:t>
      </w:r>
      <w:r w:rsidR="00657F80" w:rsidRPr="0076461A">
        <w:rPr>
          <w:rFonts w:cs="Arial"/>
          <w:b/>
          <w:bCs/>
          <w:color w:val="000000"/>
          <w:vertAlign w:val="superscript"/>
        </w:rPr>
        <w:t>th</w:t>
      </w:r>
      <w:r w:rsidR="00657F80" w:rsidRPr="0076461A">
        <w:rPr>
          <w:rFonts w:cs="Arial"/>
          <w:b/>
          <w:bCs/>
          <w:color w:val="000000"/>
        </w:rPr>
        <w:t xml:space="preserve"> at</w:t>
      </w:r>
      <w:r w:rsidR="0090697E" w:rsidRPr="0076461A">
        <w:rPr>
          <w:rFonts w:cs="Arial"/>
          <w:b/>
          <w:bCs/>
          <w:color w:val="000000"/>
        </w:rPr>
        <w:t xml:space="preserve"> 5:00</w:t>
      </w:r>
      <w:r w:rsidR="00AC13E9" w:rsidRPr="0076461A">
        <w:rPr>
          <w:rFonts w:cs="Arial"/>
          <w:b/>
          <w:bCs/>
          <w:color w:val="000000"/>
        </w:rPr>
        <w:t>PM</w:t>
      </w:r>
      <w:r w:rsidR="00AC13E9" w:rsidRPr="00DC1CF4">
        <w:rPr>
          <w:rFonts w:cs="Arial"/>
          <w:bCs/>
          <w:color w:val="000000"/>
        </w:rPr>
        <w:t xml:space="preserve"> to the NAYA Family Cent</w:t>
      </w:r>
      <w:r w:rsidR="00492465">
        <w:rPr>
          <w:rFonts w:cs="Arial"/>
          <w:bCs/>
          <w:color w:val="000000"/>
        </w:rPr>
        <w:t>er. Acceptable forms of payment</w:t>
      </w:r>
      <w:r w:rsidR="00AC13E9" w:rsidRPr="00DC1CF4">
        <w:rPr>
          <w:rFonts w:cs="Arial"/>
          <w:bCs/>
          <w:color w:val="000000"/>
        </w:rPr>
        <w:t xml:space="preserve"> are: Ca</w:t>
      </w:r>
      <w:r w:rsidR="005B7FBE">
        <w:rPr>
          <w:rFonts w:cs="Arial"/>
          <w:bCs/>
          <w:color w:val="000000"/>
        </w:rPr>
        <w:t>sh, Cashier’s or Business Check or</w:t>
      </w:r>
      <w:r w:rsidR="00AC13E9" w:rsidRPr="00DC1CF4">
        <w:rPr>
          <w:rFonts w:cs="Arial"/>
          <w:bCs/>
          <w:color w:val="000000"/>
        </w:rPr>
        <w:t xml:space="preserve"> Money </w:t>
      </w:r>
      <w:r w:rsidR="005B7FBE">
        <w:rPr>
          <w:rFonts w:cs="Arial"/>
          <w:bCs/>
          <w:color w:val="000000"/>
        </w:rPr>
        <w:t>Order</w:t>
      </w:r>
      <w:r w:rsidR="00AC13E9" w:rsidRPr="00DC1CF4">
        <w:rPr>
          <w:rFonts w:cs="Arial"/>
          <w:bCs/>
          <w:color w:val="000000"/>
        </w:rPr>
        <w:t>. On</w:t>
      </w:r>
      <w:r w:rsidR="0090697E">
        <w:rPr>
          <w:rFonts w:cs="Arial"/>
          <w:bCs/>
          <w:color w:val="000000"/>
        </w:rPr>
        <w:t>c</w:t>
      </w:r>
      <w:r w:rsidR="00AC13E9" w:rsidRPr="00DC1CF4">
        <w:rPr>
          <w:rFonts w:cs="Arial"/>
          <w:bCs/>
          <w:color w:val="000000"/>
        </w:rPr>
        <w:t xml:space="preserve">e you are informed you are selected as a vendor, please inform the Vendor Coordinator how you plan to pay. </w:t>
      </w:r>
    </w:p>
    <w:p w:rsidR="00AC13E9" w:rsidRPr="00DC1CF4" w:rsidRDefault="00AC13E9" w:rsidP="00F35BED">
      <w:pPr>
        <w:autoSpaceDE w:val="0"/>
        <w:autoSpaceDN w:val="0"/>
        <w:adjustRightInd w:val="0"/>
        <w:spacing w:after="0" w:line="240" w:lineRule="auto"/>
        <w:rPr>
          <w:rFonts w:cs="Arial"/>
          <w:b/>
          <w:bCs/>
          <w:color w:val="000000"/>
        </w:rPr>
      </w:pPr>
    </w:p>
    <w:p w:rsidR="00AC13E9" w:rsidRPr="00DC1CF4" w:rsidRDefault="00747A50" w:rsidP="00F35BED">
      <w:pPr>
        <w:autoSpaceDE w:val="0"/>
        <w:autoSpaceDN w:val="0"/>
        <w:adjustRightInd w:val="0"/>
        <w:spacing w:after="0" w:line="240" w:lineRule="auto"/>
        <w:rPr>
          <w:rFonts w:cs="Arial"/>
          <w:b/>
          <w:bCs/>
          <w:color w:val="000000"/>
        </w:rPr>
      </w:pPr>
      <w:r>
        <w:rPr>
          <w:rFonts w:cs="Arial"/>
          <w:b/>
          <w:bCs/>
          <w:color w:val="000000"/>
        </w:rPr>
        <w:t>COMPLIAN</w:t>
      </w:r>
      <w:r w:rsidR="00655F6F">
        <w:rPr>
          <w:rFonts w:cs="Arial"/>
          <w:b/>
          <w:bCs/>
          <w:color w:val="000000"/>
        </w:rPr>
        <w:t>CE:</w:t>
      </w:r>
      <w:r w:rsidR="00AC13E9" w:rsidRPr="00DC1CF4">
        <w:rPr>
          <w:rFonts w:cs="Arial"/>
          <w:b/>
          <w:bCs/>
          <w:color w:val="000000"/>
        </w:rPr>
        <w:t xml:space="preserve"> RULES AND REGULATIONS </w:t>
      </w:r>
    </w:p>
    <w:p w:rsidR="00F35BED" w:rsidRPr="00DC1CF4" w:rsidRDefault="00F35BED" w:rsidP="00F35BED">
      <w:pPr>
        <w:autoSpaceDE w:val="0"/>
        <w:autoSpaceDN w:val="0"/>
        <w:adjustRightInd w:val="0"/>
        <w:spacing w:after="0" w:line="240" w:lineRule="auto"/>
        <w:rPr>
          <w:rFonts w:cs="Arial"/>
          <w:color w:val="000000"/>
        </w:rPr>
      </w:pPr>
      <w:r w:rsidRPr="00DC1CF4">
        <w:rPr>
          <w:rFonts w:cs="Arial"/>
          <w:color w:val="000000"/>
        </w:rPr>
        <w:t>A</w:t>
      </w:r>
      <w:r w:rsidR="00655F6F">
        <w:rPr>
          <w:rFonts w:cs="Arial"/>
          <w:color w:val="000000"/>
        </w:rPr>
        <w:t>ll vendors are asked to abide</w:t>
      </w:r>
      <w:r w:rsidRPr="00DC1CF4">
        <w:rPr>
          <w:rFonts w:cs="Arial"/>
          <w:color w:val="000000"/>
        </w:rPr>
        <w:t xml:space="preserve"> the rules set by the Powwow Committee</w:t>
      </w:r>
      <w:r w:rsidR="00AC13E9" w:rsidRPr="00DC1CF4">
        <w:rPr>
          <w:rFonts w:cs="Arial"/>
          <w:color w:val="000000"/>
        </w:rPr>
        <w:t xml:space="preserve"> and the Native American Youth &amp; Family Center</w:t>
      </w:r>
      <w:r w:rsidRPr="00DC1CF4">
        <w:rPr>
          <w:rFonts w:cs="Arial"/>
          <w:color w:val="000000"/>
        </w:rPr>
        <w:t>.</w:t>
      </w:r>
      <w:r w:rsidR="00AC13E9" w:rsidRPr="00DC1CF4">
        <w:rPr>
          <w:rFonts w:cs="Arial"/>
          <w:color w:val="000000"/>
        </w:rPr>
        <w:t xml:space="preserve"> These rules are for your safety and for the benefit of all in attendance.</w:t>
      </w:r>
      <w:r w:rsidRPr="00DC1CF4">
        <w:rPr>
          <w:rFonts w:cs="Arial"/>
          <w:color w:val="000000"/>
        </w:rPr>
        <w:t xml:space="preserve"> A space will be assig</w:t>
      </w:r>
      <w:r w:rsidR="00E40137">
        <w:rPr>
          <w:rFonts w:cs="Arial"/>
          <w:color w:val="000000"/>
        </w:rPr>
        <w:t>ned to you. T</w:t>
      </w:r>
      <w:r w:rsidRPr="00DC1CF4">
        <w:rPr>
          <w:rFonts w:cs="Arial"/>
          <w:color w:val="000000"/>
        </w:rPr>
        <w:t>hat is your permanent space unless authorized to move by the vendor coordinator.</w:t>
      </w:r>
      <w:r w:rsidR="00AC13E9" w:rsidRPr="00DC1CF4">
        <w:rPr>
          <w:rFonts w:cs="Arial"/>
          <w:color w:val="000000"/>
        </w:rPr>
        <w:t xml:space="preserve"> If any issue were to come up during the event plea</w:t>
      </w:r>
      <w:r w:rsidR="00855F1C">
        <w:rPr>
          <w:rFonts w:cs="Arial"/>
          <w:color w:val="000000"/>
        </w:rPr>
        <w:t>se inform a NAYA Staff member or</w:t>
      </w:r>
      <w:r w:rsidR="00AC13E9" w:rsidRPr="00DC1CF4">
        <w:rPr>
          <w:rFonts w:cs="Arial"/>
          <w:color w:val="000000"/>
        </w:rPr>
        <w:t xml:space="preserve"> the Vendor Coordinator. </w:t>
      </w:r>
    </w:p>
    <w:p w:rsidR="00AC13E9" w:rsidRPr="00DC1CF4" w:rsidRDefault="00AC13E9" w:rsidP="00AC13E9">
      <w:pPr>
        <w:autoSpaceDE w:val="0"/>
        <w:autoSpaceDN w:val="0"/>
        <w:adjustRightInd w:val="0"/>
        <w:spacing w:after="0" w:line="240" w:lineRule="auto"/>
        <w:rPr>
          <w:rFonts w:cs="Arial"/>
          <w:b/>
          <w:bCs/>
          <w:color w:val="000000"/>
        </w:rPr>
      </w:pPr>
    </w:p>
    <w:p w:rsidR="00AC13E9" w:rsidRPr="00DC1CF4" w:rsidRDefault="00AC13E9" w:rsidP="00AC13E9">
      <w:pPr>
        <w:autoSpaceDE w:val="0"/>
        <w:autoSpaceDN w:val="0"/>
        <w:adjustRightInd w:val="0"/>
        <w:spacing w:after="0" w:line="240" w:lineRule="auto"/>
        <w:jc w:val="center"/>
        <w:rPr>
          <w:rFonts w:cs="Arial"/>
          <w:b/>
          <w:bCs/>
          <w:color w:val="000000"/>
          <w:sz w:val="32"/>
        </w:rPr>
      </w:pPr>
      <w:r w:rsidRPr="00DC1CF4">
        <w:rPr>
          <w:rFonts w:cs="Arial"/>
          <w:b/>
          <w:bCs/>
          <w:color w:val="000000"/>
          <w:sz w:val="32"/>
        </w:rPr>
        <w:t>=ALL RULES ARE STRICTLY ENFORCED=</w:t>
      </w:r>
    </w:p>
    <w:p w:rsidR="00F35BED" w:rsidRPr="00DC1CF4" w:rsidRDefault="00F35BED" w:rsidP="00F35BED">
      <w:pPr>
        <w:autoSpaceDE w:val="0"/>
        <w:autoSpaceDN w:val="0"/>
        <w:adjustRightInd w:val="0"/>
        <w:spacing w:after="0" w:line="240" w:lineRule="auto"/>
        <w:rPr>
          <w:rFonts w:cs="Arial"/>
          <w:b/>
          <w:bCs/>
          <w:color w:val="000000"/>
        </w:rPr>
      </w:pPr>
    </w:p>
    <w:p w:rsidR="00F35BED" w:rsidRPr="00DC1CF4" w:rsidRDefault="00F35BED" w:rsidP="00F35BED">
      <w:pPr>
        <w:autoSpaceDE w:val="0"/>
        <w:autoSpaceDN w:val="0"/>
        <w:adjustRightInd w:val="0"/>
        <w:spacing w:after="0" w:line="240" w:lineRule="auto"/>
        <w:rPr>
          <w:rFonts w:cs="Arial"/>
          <w:b/>
          <w:bCs/>
          <w:color w:val="000000"/>
        </w:rPr>
      </w:pPr>
    </w:p>
    <w:p w:rsidR="00F35BED" w:rsidRPr="00DC1CF4" w:rsidRDefault="00F35BED" w:rsidP="00F35BED">
      <w:pPr>
        <w:autoSpaceDE w:val="0"/>
        <w:autoSpaceDN w:val="0"/>
        <w:adjustRightInd w:val="0"/>
        <w:spacing w:after="0" w:line="240" w:lineRule="auto"/>
        <w:rPr>
          <w:rFonts w:cs="Arial"/>
          <w:b/>
          <w:bCs/>
          <w:color w:val="000000"/>
        </w:rPr>
      </w:pPr>
    </w:p>
    <w:p w:rsidR="00F35BED" w:rsidRPr="00DC1CF4" w:rsidRDefault="00F35BED" w:rsidP="00F35BED">
      <w:pPr>
        <w:shd w:val="clear" w:color="auto" w:fill="FFFFFF"/>
        <w:tabs>
          <w:tab w:val="left" w:pos="3690"/>
        </w:tabs>
        <w:spacing w:after="97" w:line="360" w:lineRule="atLeast"/>
        <w:outlineLvl w:val="2"/>
        <w:rPr>
          <w:rFonts w:cs="Arial"/>
          <w:b/>
          <w:bCs/>
          <w:color w:val="000000"/>
        </w:rPr>
      </w:pPr>
    </w:p>
    <w:p w:rsidR="00F35BED" w:rsidRPr="00DC1CF4" w:rsidRDefault="00AC13E9" w:rsidP="00AC13E9">
      <w:pPr>
        <w:shd w:val="clear" w:color="auto" w:fill="FFFFFF"/>
        <w:tabs>
          <w:tab w:val="left" w:pos="3690"/>
        </w:tabs>
        <w:spacing w:after="97" w:line="360" w:lineRule="atLeast"/>
        <w:jc w:val="center"/>
        <w:outlineLvl w:val="2"/>
        <w:rPr>
          <w:rFonts w:cs="Arial"/>
          <w:b/>
          <w:bCs/>
          <w:color w:val="000000"/>
        </w:rPr>
      </w:pPr>
      <w:r w:rsidRPr="00DC1CF4">
        <w:rPr>
          <w:rFonts w:cs="Arial"/>
          <w:b/>
          <w:bCs/>
          <w:color w:val="000000"/>
        </w:rPr>
        <w:t>REMINDER</w:t>
      </w:r>
      <w:r w:rsidR="00F35BED" w:rsidRPr="00DC1CF4">
        <w:rPr>
          <w:rFonts w:cs="Arial"/>
          <w:b/>
          <w:bCs/>
          <w:color w:val="000000"/>
        </w:rPr>
        <w:t xml:space="preserve">:  DEADLINE FOR </w:t>
      </w:r>
      <w:r w:rsidR="00855F1C">
        <w:rPr>
          <w:rFonts w:cs="Arial"/>
          <w:b/>
          <w:bCs/>
          <w:color w:val="000000"/>
          <w:u w:val="single"/>
        </w:rPr>
        <w:t>US RECEI</w:t>
      </w:r>
      <w:r w:rsidRPr="00DC1CF4">
        <w:rPr>
          <w:rFonts w:cs="Arial"/>
          <w:b/>
          <w:bCs/>
          <w:color w:val="000000"/>
          <w:u w:val="single"/>
        </w:rPr>
        <w:t>VING</w:t>
      </w:r>
      <w:r w:rsidR="00F35BED" w:rsidRPr="00DC1CF4">
        <w:rPr>
          <w:rFonts w:cs="Arial"/>
          <w:b/>
          <w:bCs/>
          <w:color w:val="000000"/>
        </w:rPr>
        <w:t xml:space="preserve"> YOUR APPLICATION </w:t>
      </w:r>
      <w:r w:rsidR="00577F11">
        <w:rPr>
          <w:rFonts w:cs="Arial"/>
          <w:b/>
          <w:bCs/>
          <w:color w:val="000000"/>
        </w:rPr>
        <w:t>IS AUGUST 7</w:t>
      </w:r>
      <w:r w:rsidR="00577F11" w:rsidRPr="00577F11">
        <w:rPr>
          <w:rFonts w:cs="Arial"/>
          <w:b/>
          <w:bCs/>
          <w:color w:val="000000"/>
          <w:vertAlign w:val="superscript"/>
        </w:rPr>
        <w:t>th</w:t>
      </w:r>
      <w:r w:rsidR="00F35BED" w:rsidRPr="00DC1CF4">
        <w:rPr>
          <w:rFonts w:cs="Arial"/>
          <w:b/>
          <w:bCs/>
          <w:color w:val="000000"/>
        </w:rPr>
        <w:t>!!</w:t>
      </w:r>
    </w:p>
    <w:p w:rsidR="00F35BED" w:rsidRPr="00DC1CF4" w:rsidRDefault="00F35BED" w:rsidP="00F35BED">
      <w:pPr>
        <w:tabs>
          <w:tab w:val="left" w:pos="3690"/>
        </w:tabs>
        <w:autoSpaceDE w:val="0"/>
        <w:autoSpaceDN w:val="0"/>
        <w:adjustRightInd w:val="0"/>
        <w:spacing w:after="0" w:line="240" w:lineRule="auto"/>
        <w:rPr>
          <w:rFonts w:cs="Arial"/>
          <w:b/>
          <w:bCs/>
          <w:color w:val="000000"/>
        </w:rPr>
      </w:pPr>
    </w:p>
    <w:p w:rsidR="00AC13E9" w:rsidRDefault="00AC13E9" w:rsidP="00F35BED">
      <w:pPr>
        <w:tabs>
          <w:tab w:val="left" w:pos="3690"/>
        </w:tabs>
        <w:autoSpaceDE w:val="0"/>
        <w:autoSpaceDN w:val="0"/>
        <w:adjustRightInd w:val="0"/>
        <w:spacing w:after="0" w:line="240" w:lineRule="auto"/>
        <w:jc w:val="center"/>
        <w:rPr>
          <w:rFonts w:ascii="Arial" w:hAnsi="Arial" w:cs="Arial"/>
          <w:b/>
          <w:bCs/>
          <w:color w:val="000000"/>
          <w:sz w:val="24"/>
          <w:szCs w:val="24"/>
        </w:rPr>
      </w:pPr>
    </w:p>
    <w:p w:rsidR="00AC13E9" w:rsidRDefault="00AC13E9" w:rsidP="00F35BED">
      <w:pPr>
        <w:tabs>
          <w:tab w:val="left" w:pos="3690"/>
        </w:tabs>
        <w:autoSpaceDE w:val="0"/>
        <w:autoSpaceDN w:val="0"/>
        <w:adjustRightInd w:val="0"/>
        <w:spacing w:after="0" w:line="240" w:lineRule="auto"/>
        <w:jc w:val="center"/>
        <w:rPr>
          <w:rFonts w:ascii="Arial" w:hAnsi="Arial" w:cs="Arial"/>
          <w:b/>
          <w:bCs/>
          <w:color w:val="000000"/>
          <w:sz w:val="24"/>
          <w:szCs w:val="24"/>
        </w:rPr>
      </w:pPr>
    </w:p>
    <w:p w:rsidR="00AC13E9" w:rsidRDefault="00AC13E9" w:rsidP="00AC13E9">
      <w:pPr>
        <w:spacing w:after="0"/>
        <w:jc w:val="center"/>
      </w:pPr>
      <w:r>
        <w:t>For further qu</w:t>
      </w:r>
      <w:r w:rsidR="00855F1C">
        <w:t>estions, please contact Santiago Vazquez</w:t>
      </w:r>
      <w:r>
        <w:t xml:space="preserve"> </w:t>
      </w:r>
    </w:p>
    <w:p w:rsidR="00AC13E9" w:rsidRDefault="00AC13E9" w:rsidP="00515EBE">
      <w:pPr>
        <w:spacing w:after="0"/>
        <w:jc w:val="center"/>
      </w:pPr>
      <w:proofErr w:type="gramStart"/>
      <w:r>
        <w:t>by</w:t>
      </w:r>
      <w:proofErr w:type="gramEnd"/>
      <w:r>
        <w:t xml:space="preserve"> email at </w:t>
      </w:r>
      <w:hyperlink r:id="rId9" w:history="1">
        <w:r w:rsidR="0076461A" w:rsidRPr="00AB40CC">
          <w:rPr>
            <w:rStyle w:val="Hyperlink"/>
          </w:rPr>
          <w:t>vazquezs@nayapdx.org</w:t>
        </w:r>
      </w:hyperlink>
      <w:r>
        <w:t xml:space="preserve"> or by</w:t>
      </w:r>
      <w:r w:rsidR="00855F1C">
        <w:t xml:space="preserve"> phone at (503)288-8711 Ext. 280</w:t>
      </w:r>
    </w:p>
    <w:p w:rsidR="0022370E" w:rsidRDefault="0022370E" w:rsidP="00515EBE">
      <w:pPr>
        <w:spacing w:after="0"/>
        <w:jc w:val="center"/>
      </w:pPr>
    </w:p>
    <w:p w:rsidR="0022370E" w:rsidRDefault="0022370E" w:rsidP="00515EBE">
      <w:pPr>
        <w:spacing w:after="0"/>
        <w:jc w:val="center"/>
      </w:pPr>
    </w:p>
    <w:p w:rsidR="00F35BED" w:rsidRDefault="00F35BED" w:rsidP="00ED118D">
      <w:pPr>
        <w:spacing w:after="0" w:line="240" w:lineRule="auto"/>
        <w:jc w:val="center"/>
        <w:outlineLvl w:val="0"/>
        <w:rPr>
          <w:rFonts w:ascii="Arial" w:eastAsia="Times New Roman" w:hAnsi="Arial" w:cs="Arial"/>
          <w:b/>
          <w:bCs/>
          <w:color w:val="003366"/>
          <w:kern w:val="36"/>
          <w:sz w:val="24"/>
          <w:szCs w:val="24"/>
        </w:rPr>
      </w:pPr>
      <w:r>
        <w:rPr>
          <w:rFonts w:ascii="Arial" w:eastAsia="Times New Roman" w:hAnsi="Arial" w:cs="Arial"/>
          <w:b/>
          <w:bCs/>
          <w:color w:val="003366"/>
          <w:kern w:val="36"/>
          <w:sz w:val="24"/>
          <w:szCs w:val="24"/>
        </w:rPr>
        <w:lastRenderedPageBreak/>
        <w:t>U.S. Department of the Interior</w:t>
      </w:r>
    </w:p>
    <w:p w:rsidR="00F35BED" w:rsidRDefault="00F35BED" w:rsidP="00ED118D">
      <w:pPr>
        <w:spacing w:after="0" w:line="240" w:lineRule="auto"/>
        <w:jc w:val="center"/>
        <w:outlineLvl w:val="0"/>
        <w:rPr>
          <w:rFonts w:ascii="Arial" w:eastAsia="Times New Roman" w:hAnsi="Arial" w:cs="Arial"/>
          <w:b/>
          <w:bCs/>
          <w:color w:val="003366"/>
          <w:kern w:val="36"/>
          <w:sz w:val="24"/>
          <w:szCs w:val="24"/>
        </w:rPr>
      </w:pPr>
      <w:r>
        <w:rPr>
          <w:rFonts w:ascii="Arial" w:eastAsia="Times New Roman" w:hAnsi="Arial" w:cs="Arial"/>
          <w:b/>
          <w:bCs/>
          <w:color w:val="003366"/>
          <w:kern w:val="36"/>
          <w:sz w:val="24"/>
          <w:szCs w:val="24"/>
        </w:rPr>
        <w:t>www.iacb.doi.gov</w:t>
      </w:r>
    </w:p>
    <w:p w:rsidR="00F35BED" w:rsidRDefault="00F35BED" w:rsidP="00F35BED">
      <w:pPr>
        <w:spacing w:after="0" w:line="240" w:lineRule="auto"/>
        <w:jc w:val="both"/>
        <w:outlineLvl w:val="0"/>
        <w:rPr>
          <w:rFonts w:ascii="Arial" w:eastAsia="Times New Roman" w:hAnsi="Arial" w:cs="Arial"/>
          <w:b/>
          <w:bCs/>
          <w:color w:val="003366"/>
          <w:kern w:val="36"/>
          <w:sz w:val="24"/>
          <w:szCs w:val="24"/>
        </w:rPr>
      </w:pPr>
    </w:p>
    <w:p w:rsidR="00F35BED" w:rsidRPr="00ED118D" w:rsidRDefault="00F35BED" w:rsidP="00F35BED">
      <w:pPr>
        <w:spacing w:after="0" w:line="240" w:lineRule="auto"/>
        <w:jc w:val="both"/>
        <w:outlineLvl w:val="0"/>
        <w:rPr>
          <w:rFonts w:ascii="Arial" w:eastAsia="Times New Roman" w:hAnsi="Arial" w:cs="Arial"/>
          <w:b/>
          <w:bCs/>
          <w:color w:val="003366"/>
          <w:kern w:val="36"/>
        </w:rPr>
      </w:pPr>
      <w:r w:rsidRPr="00ED118D">
        <w:rPr>
          <w:rFonts w:ascii="Arial" w:eastAsia="Times New Roman" w:hAnsi="Arial" w:cs="Arial"/>
          <w:b/>
          <w:bCs/>
          <w:color w:val="003366"/>
          <w:kern w:val="36"/>
        </w:rPr>
        <w:t xml:space="preserve">The Indian Arts and Crafts Act of 1990 </w:t>
      </w:r>
    </w:p>
    <w:p w:rsidR="00F35BED" w:rsidRPr="00ED118D" w:rsidRDefault="00F35BED" w:rsidP="00F35BED">
      <w:pPr>
        <w:spacing w:before="100" w:beforeAutospacing="1" w:after="100" w:afterAutospacing="1" w:line="240" w:lineRule="auto"/>
        <w:jc w:val="both"/>
        <w:rPr>
          <w:rFonts w:ascii="Arial" w:eastAsia="Times New Roman" w:hAnsi="Arial" w:cs="Arial"/>
          <w:color w:val="333333"/>
        </w:rPr>
      </w:pPr>
      <w:r w:rsidRPr="00ED118D">
        <w:rPr>
          <w:rFonts w:ascii="Arial" w:eastAsia="Times New Roman" w:hAnsi="Arial" w:cs="Arial"/>
          <w:color w:val="333333"/>
        </w:rPr>
        <w:t xml:space="preserve">The Indian Arts and Crafts Act of 1990 (P.L. 101-644) is a truth-in-advertising law that prohibits misrepresentation in marketing of Indian arts and crafts products within the United States. It is illegal to offer or display for sale, or sell any art or craft product in a manner that falsely suggests it is Indian produced, an Indian product, or the product of a particular Indian or Indian Tribe or Indian arts and crafts organization, resident within the United States. For a first time violation of the Act, an individual can face civil or criminal penalties up to a $250,000 fine or a 5-year prison term, or both. If a business violates the Act, it can face civil penalties or can be prosecuted and fined up to $1,000,000. </w:t>
      </w:r>
    </w:p>
    <w:p w:rsidR="00F35BED" w:rsidRPr="00ED118D" w:rsidRDefault="00F35BED" w:rsidP="00F35BED">
      <w:pPr>
        <w:spacing w:before="100" w:beforeAutospacing="1" w:after="100" w:afterAutospacing="1" w:line="240" w:lineRule="auto"/>
        <w:jc w:val="both"/>
        <w:rPr>
          <w:rFonts w:ascii="Arial" w:eastAsia="Times New Roman" w:hAnsi="Arial" w:cs="Arial"/>
          <w:color w:val="333333"/>
        </w:rPr>
      </w:pPr>
      <w:r w:rsidRPr="00ED118D">
        <w:rPr>
          <w:rFonts w:ascii="Arial" w:eastAsia="Times New Roman" w:hAnsi="Arial" w:cs="Arial"/>
          <w:color w:val="333333"/>
        </w:rPr>
        <w:t xml:space="preserve">Under the Act, an Indian is defined as a member of any federally or State recognized Indian Tribe, or an individual certified as an Indian artisan by an Indian Tribe. </w:t>
      </w:r>
    </w:p>
    <w:p w:rsidR="00F35BED" w:rsidRPr="00ED118D" w:rsidRDefault="00F35BED" w:rsidP="00F35BED">
      <w:pPr>
        <w:spacing w:before="100" w:beforeAutospacing="1" w:after="100" w:afterAutospacing="1" w:line="240" w:lineRule="auto"/>
        <w:jc w:val="both"/>
        <w:rPr>
          <w:rFonts w:ascii="Arial" w:eastAsia="Times New Roman" w:hAnsi="Arial" w:cs="Arial"/>
          <w:color w:val="333333"/>
        </w:rPr>
      </w:pPr>
      <w:r w:rsidRPr="00ED118D">
        <w:rPr>
          <w:rFonts w:ascii="Arial" w:eastAsia="Times New Roman" w:hAnsi="Arial" w:cs="Arial"/>
          <w:color w:val="333333"/>
        </w:rPr>
        <w:t xml:space="preserve">The law covers all Indian and Indian-style traditional and contemporary arts and crafts produced after 1935. The Act broadly applies to the marketing of arts and crafts by any person in the United States. Some traditional items frequently copied by non-Indians include Indian-style jewelry, pottery, baskets, carved stone fetishes, woven rugs, </w:t>
      </w:r>
      <w:proofErr w:type="spellStart"/>
      <w:r w:rsidRPr="00ED118D">
        <w:rPr>
          <w:rFonts w:ascii="Arial" w:eastAsia="Times New Roman" w:hAnsi="Arial" w:cs="Arial"/>
          <w:color w:val="333333"/>
        </w:rPr>
        <w:t>kachina</w:t>
      </w:r>
      <w:proofErr w:type="spellEnd"/>
      <w:r w:rsidRPr="00ED118D">
        <w:rPr>
          <w:rFonts w:ascii="Arial" w:eastAsia="Times New Roman" w:hAnsi="Arial" w:cs="Arial"/>
          <w:color w:val="333333"/>
        </w:rPr>
        <w:t xml:space="preserve"> dolls, and clothing. </w:t>
      </w:r>
    </w:p>
    <w:p w:rsidR="00F35BED" w:rsidRPr="00ED118D" w:rsidRDefault="00F35BED" w:rsidP="00F35BED">
      <w:pPr>
        <w:spacing w:before="100" w:beforeAutospacing="1" w:after="100" w:afterAutospacing="1" w:line="240" w:lineRule="auto"/>
        <w:jc w:val="both"/>
        <w:rPr>
          <w:rFonts w:ascii="Arial" w:eastAsia="Times New Roman" w:hAnsi="Arial" w:cs="Arial"/>
          <w:color w:val="333333"/>
        </w:rPr>
      </w:pPr>
      <w:r w:rsidRPr="00ED118D">
        <w:rPr>
          <w:rFonts w:ascii="Arial" w:eastAsia="Times New Roman" w:hAnsi="Arial" w:cs="Arial"/>
          <w:color w:val="333333"/>
        </w:rPr>
        <w:t xml:space="preserve">All products must be marketed truthfully regarding the Indian heritage and tribal affiliation of the producers, so as not to mislead the consumer. It is illegal to market an art or craft item using the name of a tribe if a member, or certified Indian artisan, of that tribe did not actually create the art or craft item. </w:t>
      </w:r>
    </w:p>
    <w:p w:rsidR="00F35BED" w:rsidRPr="00ED118D" w:rsidRDefault="00F35BED" w:rsidP="00F35BED">
      <w:pPr>
        <w:spacing w:before="100" w:beforeAutospacing="1" w:after="100" w:afterAutospacing="1" w:line="240" w:lineRule="auto"/>
        <w:jc w:val="both"/>
        <w:rPr>
          <w:rFonts w:ascii="Arial" w:eastAsia="Times New Roman" w:hAnsi="Arial" w:cs="Arial"/>
          <w:color w:val="333333"/>
        </w:rPr>
      </w:pPr>
      <w:r w:rsidRPr="00ED118D">
        <w:rPr>
          <w:rFonts w:ascii="Arial" w:eastAsia="Times New Roman" w:hAnsi="Arial" w:cs="Arial"/>
          <w:color w:val="333333"/>
        </w:rPr>
        <w:t xml:space="preserve">For example, products sold using a sign claiming "Indian Jewelry" would be a violation of the Indian Arts and Crafts Act if the jewelry was produced by someone other than a member, or certified Indian artisan, of an Indian tribe. Products advertised as "Hopi Jewelry" would be in violation of the Act if they were produced by someone who is not a member, or certified Indian artisan, of the Hopi tribe. </w:t>
      </w:r>
    </w:p>
    <w:p w:rsidR="00F35BED" w:rsidRPr="00ED118D" w:rsidRDefault="00F35BED" w:rsidP="00F35BED">
      <w:pPr>
        <w:spacing w:before="100" w:beforeAutospacing="1" w:after="100" w:afterAutospacing="1" w:line="240" w:lineRule="auto"/>
        <w:jc w:val="both"/>
        <w:rPr>
          <w:rFonts w:ascii="Arial" w:eastAsia="Times New Roman" w:hAnsi="Arial" w:cs="Arial"/>
          <w:color w:val="333333"/>
        </w:rPr>
      </w:pPr>
      <w:r w:rsidRPr="00ED118D">
        <w:rPr>
          <w:rFonts w:ascii="Arial" w:eastAsia="Times New Roman" w:hAnsi="Arial" w:cs="Arial"/>
          <w:color w:val="333333"/>
        </w:rPr>
        <w:t xml:space="preserve">If you purchase an art or craft product represented to you as Indian-made, and you learn that it is not, first contact the dealer to request a refund. If the dealer does not respond to your request, you can also contact your local Better Business Bureau, Chamber of Commerce, and the local District Attorney's office, as you would with any consumer fraud complaint. Second, contact the Indian Arts and Crafts Board with your written complaint regarding violations of the Act. </w:t>
      </w:r>
    </w:p>
    <w:p w:rsidR="00F35BED" w:rsidRPr="00ED118D" w:rsidRDefault="00F35BED" w:rsidP="00F35BED">
      <w:pPr>
        <w:spacing w:before="100" w:beforeAutospacing="1" w:after="100" w:afterAutospacing="1" w:line="240" w:lineRule="auto"/>
        <w:jc w:val="both"/>
        <w:rPr>
          <w:rFonts w:ascii="Arial" w:eastAsia="Times New Roman" w:hAnsi="Arial" w:cs="Arial"/>
          <w:color w:val="333333"/>
        </w:rPr>
      </w:pPr>
      <w:r w:rsidRPr="00ED118D">
        <w:rPr>
          <w:rFonts w:ascii="Arial" w:eastAsia="Times New Roman" w:hAnsi="Arial" w:cs="Arial"/>
          <w:color w:val="333333"/>
        </w:rPr>
        <w:t xml:space="preserve">Before buying Indian arts or crafts at powwows, annual fairs, juried competitions, and other events, check the event requirements on the authenticity of products being offered for sale. Many events list the requirements in newspaper advertisements, promotional flyers, and printed programs. If the event organizers make no statements on compliance with the Act or on the authenticity of Indian arts and crafts offered by participating vendors, you should obtain written certification from the individual vendors that their Indian arts or craftwork were produced by tribal members or by certified Indian artisans. </w:t>
      </w:r>
    </w:p>
    <w:sectPr w:rsidR="00F35BED" w:rsidRPr="00ED11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DC" w:rsidRDefault="00E312DC" w:rsidP="00E64312">
      <w:pPr>
        <w:spacing w:after="0" w:line="240" w:lineRule="auto"/>
      </w:pPr>
      <w:r>
        <w:separator/>
      </w:r>
    </w:p>
  </w:endnote>
  <w:endnote w:type="continuationSeparator" w:id="0">
    <w:p w:rsidR="00E312DC" w:rsidRDefault="00E312DC" w:rsidP="00E6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Pro-Black">
    <w:altName w:val="Arial"/>
    <w:panose1 w:val="02000503030000020004"/>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A8" w:rsidRDefault="008A4C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8A4CA8" w:rsidRDefault="008A4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DC" w:rsidRDefault="00E312DC" w:rsidP="00E64312">
      <w:pPr>
        <w:spacing w:after="0" w:line="240" w:lineRule="auto"/>
      </w:pPr>
      <w:r>
        <w:separator/>
      </w:r>
    </w:p>
  </w:footnote>
  <w:footnote w:type="continuationSeparator" w:id="0">
    <w:p w:rsidR="00E312DC" w:rsidRDefault="00E312DC" w:rsidP="00E64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tblGrid>
    <w:tr w:rsidR="00E64312" w:rsidTr="008F0C0D">
      <w:tc>
        <w:tcPr>
          <w:tcW w:w="8568" w:type="dxa"/>
          <w:vAlign w:val="bottom"/>
        </w:tcPr>
        <w:tbl>
          <w:tblPr>
            <w:tblStyle w:val="TableGri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935"/>
            <w:gridCol w:w="3016"/>
          </w:tblGrid>
          <w:tr w:rsidR="00E64312" w:rsidTr="00C2537D">
            <w:trPr>
              <w:trHeight w:val="1020"/>
            </w:trPr>
            <w:tc>
              <w:tcPr>
                <w:tcW w:w="1651" w:type="pct"/>
              </w:tcPr>
              <w:p w:rsidR="00E64312" w:rsidRDefault="005F325B" w:rsidP="005F325B">
                <w:pPr>
                  <w:pStyle w:val="Footer"/>
                  <w:tabs>
                    <w:tab w:val="left" w:pos="4680"/>
                  </w:tabs>
                  <w:rPr>
                    <w:rFonts w:asciiTheme="majorHAnsi" w:hAnsiTheme="majorHAnsi"/>
                    <w:sz w:val="24"/>
                    <w:szCs w:val="24"/>
                  </w:rPr>
                </w:pPr>
                <w:r>
                  <w:rPr>
                    <w:rFonts w:asciiTheme="majorHAnsi" w:hAnsiTheme="majorHAnsi"/>
                    <w:sz w:val="24"/>
                    <w:szCs w:val="24"/>
                  </w:rPr>
                  <w:t xml:space="preserve">Community &amp; Economic Development </w:t>
                </w:r>
                <w:r w:rsidR="00E64312" w:rsidRPr="004F0342">
                  <w:rPr>
                    <w:rFonts w:asciiTheme="majorHAnsi" w:hAnsiTheme="majorHAnsi"/>
                    <w:sz w:val="24"/>
                    <w:szCs w:val="24"/>
                  </w:rPr>
                  <w:t>Dept</w:t>
                </w:r>
                <w:r w:rsidR="00E64312">
                  <w:rPr>
                    <w:rFonts w:asciiTheme="majorHAnsi" w:hAnsiTheme="majorHAnsi"/>
                    <w:sz w:val="24"/>
                    <w:szCs w:val="24"/>
                  </w:rPr>
                  <w:t>.</w:t>
                </w:r>
              </w:p>
            </w:tc>
            <w:tc>
              <w:tcPr>
                <w:tcW w:w="1651" w:type="pct"/>
              </w:tcPr>
              <w:p w:rsidR="00E64312" w:rsidRDefault="00E64312" w:rsidP="008F0C0D">
                <w:pPr>
                  <w:pStyle w:val="Footer"/>
                  <w:tabs>
                    <w:tab w:val="clear" w:pos="9360"/>
                    <w:tab w:val="left" w:pos="751"/>
                    <w:tab w:val="center" w:pos="1541"/>
                    <w:tab w:val="left" w:pos="468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noProof/>
                  </w:rPr>
                  <w:drawing>
                    <wp:inline distT="0" distB="0" distL="0" distR="0" wp14:anchorId="6CCDC434" wp14:editId="2CECE22C">
                      <wp:extent cx="442876" cy="604299"/>
                      <wp:effectExtent l="0" t="0" r="0" b="5715"/>
                      <wp:docPr id="1" name="Picture 1" descr="P:\Information &amp; Marketing\Marketing Tools\Graphic Resources\Logos\c42ddefa-522a-433f-a039-150e7c56f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formation &amp; Marketing\Marketing Tools\Graphic Resources\Logos\c42ddefa-522a-433f-a039-150e7c56f2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28" cy="607508"/>
                              </a:xfrm>
                              <a:prstGeom prst="rect">
                                <a:avLst/>
                              </a:prstGeom>
                              <a:noFill/>
                              <a:ln>
                                <a:noFill/>
                              </a:ln>
                            </pic:spPr>
                          </pic:pic>
                        </a:graphicData>
                      </a:graphic>
                    </wp:inline>
                  </w:drawing>
                </w:r>
              </w:p>
            </w:tc>
            <w:tc>
              <w:tcPr>
                <w:tcW w:w="1697" w:type="pct"/>
              </w:tcPr>
              <w:p w:rsidR="00E64312" w:rsidRDefault="00C2537D" w:rsidP="00C2537D">
                <w:pPr>
                  <w:pStyle w:val="Footer"/>
                  <w:tabs>
                    <w:tab w:val="clear" w:pos="9360"/>
                    <w:tab w:val="left" w:pos="4680"/>
                  </w:tabs>
                  <w:jc w:val="right"/>
                  <w:rPr>
                    <w:rFonts w:asciiTheme="majorHAnsi" w:hAnsiTheme="majorHAnsi"/>
                    <w:sz w:val="24"/>
                    <w:szCs w:val="24"/>
                  </w:rPr>
                </w:pPr>
                <w:r w:rsidRPr="00C2537D">
                  <w:rPr>
                    <w:rFonts w:asciiTheme="majorHAnsi" w:hAnsiTheme="majorHAnsi"/>
                    <w:sz w:val="24"/>
                    <w:szCs w:val="24"/>
                  </w:rPr>
                  <w:t>Small Business &amp; Microenterprise Program</w:t>
                </w:r>
              </w:p>
            </w:tc>
          </w:tr>
        </w:tbl>
        <w:p w:rsidR="00E64312" w:rsidRDefault="00E64312" w:rsidP="008F0C0D">
          <w:pPr>
            <w:pStyle w:val="Footer"/>
            <w:tabs>
              <w:tab w:val="clear" w:pos="9360"/>
              <w:tab w:val="left" w:pos="4680"/>
            </w:tabs>
            <w:rPr>
              <w:rFonts w:asciiTheme="majorHAnsi" w:hAnsiTheme="majorHAnsi"/>
              <w:sz w:val="24"/>
              <w:szCs w:val="24"/>
            </w:rPr>
          </w:pPr>
        </w:p>
      </w:tc>
    </w:tr>
  </w:tbl>
  <w:p w:rsidR="00E64312" w:rsidRDefault="00E64312" w:rsidP="00F35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4C8"/>
    <w:multiLevelType w:val="hybridMultilevel"/>
    <w:tmpl w:val="DFC2B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60E62"/>
    <w:multiLevelType w:val="hybridMultilevel"/>
    <w:tmpl w:val="148CAC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44844B7F"/>
    <w:multiLevelType w:val="hybridMultilevel"/>
    <w:tmpl w:val="325E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472EB"/>
    <w:multiLevelType w:val="hybridMultilevel"/>
    <w:tmpl w:val="01B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1505C"/>
    <w:multiLevelType w:val="hybridMultilevel"/>
    <w:tmpl w:val="1B38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361F7"/>
    <w:multiLevelType w:val="hybridMultilevel"/>
    <w:tmpl w:val="603C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12"/>
    <w:rsid w:val="000621C5"/>
    <w:rsid w:val="00076256"/>
    <w:rsid w:val="000F5774"/>
    <w:rsid w:val="00112EE2"/>
    <w:rsid w:val="00124782"/>
    <w:rsid w:val="00207C5A"/>
    <w:rsid w:val="0022370E"/>
    <w:rsid w:val="002B0CA8"/>
    <w:rsid w:val="002C35A7"/>
    <w:rsid w:val="002E1738"/>
    <w:rsid w:val="00345354"/>
    <w:rsid w:val="0035184F"/>
    <w:rsid w:val="003A7953"/>
    <w:rsid w:val="003D2EEB"/>
    <w:rsid w:val="00435409"/>
    <w:rsid w:val="00454E9B"/>
    <w:rsid w:val="00492465"/>
    <w:rsid w:val="004A4B23"/>
    <w:rsid w:val="004A649A"/>
    <w:rsid w:val="004B1A71"/>
    <w:rsid w:val="004E324F"/>
    <w:rsid w:val="004F7930"/>
    <w:rsid w:val="00506650"/>
    <w:rsid w:val="005118CD"/>
    <w:rsid w:val="00515EBE"/>
    <w:rsid w:val="005449D9"/>
    <w:rsid w:val="005613E9"/>
    <w:rsid w:val="00575D76"/>
    <w:rsid w:val="00577F11"/>
    <w:rsid w:val="00595046"/>
    <w:rsid w:val="005B7FBE"/>
    <w:rsid w:val="005C1418"/>
    <w:rsid w:val="005E3ABD"/>
    <w:rsid w:val="005E3F43"/>
    <w:rsid w:val="005E5A1D"/>
    <w:rsid w:val="005F325B"/>
    <w:rsid w:val="00655F6F"/>
    <w:rsid w:val="00657F80"/>
    <w:rsid w:val="00664CB7"/>
    <w:rsid w:val="006737BF"/>
    <w:rsid w:val="00696069"/>
    <w:rsid w:val="006B65C6"/>
    <w:rsid w:val="00746A2C"/>
    <w:rsid w:val="00746AB5"/>
    <w:rsid w:val="00747A50"/>
    <w:rsid w:val="0076461A"/>
    <w:rsid w:val="007D28A6"/>
    <w:rsid w:val="007D2A99"/>
    <w:rsid w:val="007E7AB6"/>
    <w:rsid w:val="00855F1C"/>
    <w:rsid w:val="008A4CA8"/>
    <w:rsid w:val="008E36BF"/>
    <w:rsid w:val="008E78BC"/>
    <w:rsid w:val="0090697E"/>
    <w:rsid w:val="00913AC0"/>
    <w:rsid w:val="00942792"/>
    <w:rsid w:val="009A4E09"/>
    <w:rsid w:val="00A17434"/>
    <w:rsid w:val="00A7057B"/>
    <w:rsid w:val="00AC1072"/>
    <w:rsid w:val="00AC13E9"/>
    <w:rsid w:val="00B00334"/>
    <w:rsid w:val="00BA328C"/>
    <w:rsid w:val="00BC0734"/>
    <w:rsid w:val="00BF62CF"/>
    <w:rsid w:val="00C2537D"/>
    <w:rsid w:val="00C946F1"/>
    <w:rsid w:val="00CC2641"/>
    <w:rsid w:val="00CC2E4D"/>
    <w:rsid w:val="00D25662"/>
    <w:rsid w:val="00D542BA"/>
    <w:rsid w:val="00D612B3"/>
    <w:rsid w:val="00D66927"/>
    <w:rsid w:val="00D9424E"/>
    <w:rsid w:val="00DB2102"/>
    <w:rsid w:val="00DB4A32"/>
    <w:rsid w:val="00DC1CF4"/>
    <w:rsid w:val="00E312DC"/>
    <w:rsid w:val="00E40137"/>
    <w:rsid w:val="00E44DCC"/>
    <w:rsid w:val="00E53426"/>
    <w:rsid w:val="00E64312"/>
    <w:rsid w:val="00E7400D"/>
    <w:rsid w:val="00EB15CD"/>
    <w:rsid w:val="00EC7523"/>
    <w:rsid w:val="00ED118D"/>
    <w:rsid w:val="00F1332B"/>
    <w:rsid w:val="00F20FF4"/>
    <w:rsid w:val="00F35BED"/>
    <w:rsid w:val="00F533F7"/>
    <w:rsid w:val="00F750DE"/>
    <w:rsid w:val="00FB2835"/>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312"/>
  </w:style>
  <w:style w:type="paragraph" w:styleId="Footer">
    <w:name w:val="footer"/>
    <w:basedOn w:val="Normal"/>
    <w:link w:val="FooterChar"/>
    <w:uiPriority w:val="99"/>
    <w:unhideWhenUsed/>
    <w:rsid w:val="00E6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312"/>
  </w:style>
  <w:style w:type="table" w:styleId="TableGrid">
    <w:name w:val="Table Grid"/>
    <w:basedOn w:val="TableNormal"/>
    <w:uiPriority w:val="59"/>
    <w:rsid w:val="00E6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312"/>
    <w:rPr>
      <w:rFonts w:ascii="Tahoma" w:hAnsi="Tahoma" w:cs="Tahoma"/>
      <w:sz w:val="16"/>
      <w:szCs w:val="16"/>
    </w:rPr>
  </w:style>
  <w:style w:type="paragraph" w:styleId="ListParagraph">
    <w:name w:val="List Paragraph"/>
    <w:basedOn w:val="Normal"/>
    <w:uiPriority w:val="34"/>
    <w:qFormat/>
    <w:rsid w:val="005E3ABD"/>
    <w:pPr>
      <w:ind w:left="720"/>
      <w:contextualSpacing/>
    </w:pPr>
  </w:style>
  <w:style w:type="character" w:styleId="Hyperlink">
    <w:name w:val="Hyperlink"/>
    <w:basedOn w:val="DefaultParagraphFont"/>
    <w:uiPriority w:val="99"/>
    <w:unhideWhenUsed/>
    <w:rsid w:val="00F35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312"/>
  </w:style>
  <w:style w:type="paragraph" w:styleId="Footer">
    <w:name w:val="footer"/>
    <w:basedOn w:val="Normal"/>
    <w:link w:val="FooterChar"/>
    <w:uiPriority w:val="99"/>
    <w:unhideWhenUsed/>
    <w:rsid w:val="00E6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312"/>
  </w:style>
  <w:style w:type="table" w:styleId="TableGrid">
    <w:name w:val="Table Grid"/>
    <w:basedOn w:val="TableNormal"/>
    <w:uiPriority w:val="59"/>
    <w:rsid w:val="00E6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312"/>
    <w:rPr>
      <w:rFonts w:ascii="Tahoma" w:hAnsi="Tahoma" w:cs="Tahoma"/>
      <w:sz w:val="16"/>
      <w:szCs w:val="16"/>
    </w:rPr>
  </w:style>
  <w:style w:type="paragraph" w:styleId="ListParagraph">
    <w:name w:val="List Paragraph"/>
    <w:basedOn w:val="Normal"/>
    <w:uiPriority w:val="34"/>
    <w:qFormat/>
    <w:rsid w:val="005E3ABD"/>
    <w:pPr>
      <w:ind w:left="720"/>
      <w:contextualSpacing/>
    </w:pPr>
  </w:style>
  <w:style w:type="character" w:styleId="Hyperlink">
    <w:name w:val="Hyperlink"/>
    <w:basedOn w:val="DefaultParagraphFont"/>
    <w:uiPriority w:val="99"/>
    <w:unhideWhenUsed/>
    <w:rsid w:val="00F35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zquezs@nayapdx.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zquezs@nayapd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Lilly</dc:creator>
  <cp:lastModifiedBy>JR Lilly</cp:lastModifiedBy>
  <cp:revision>2</cp:revision>
  <cp:lastPrinted>2015-08-06T17:40:00Z</cp:lastPrinted>
  <dcterms:created xsi:type="dcterms:W3CDTF">2017-07-07T00:14:00Z</dcterms:created>
  <dcterms:modified xsi:type="dcterms:W3CDTF">2017-07-07T00:14:00Z</dcterms:modified>
</cp:coreProperties>
</file>